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02F3898" w14:textId="6E033B92" w:rsidR="00BE46CA" w:rsidRDefault="00BE46CA" w:rsidP="00BE46CA">
      <w:pPr>
        <w:spacing w:line="240" w:lineRule="auto"/>
        <w:jc w:val="center"/>
        <w:rPr>
          <w:rFonts w:ascii="Times New Roman" w:hAnsi="Times New Roman" w:cs="Times New Roman"/>
          <w:b/>
          <w:sz w:val="24"/>
          <w:szCs w:val="24"/>
          <w:lang w:val="en-US"/>
        </w:rPr>
      </w:pPr>
      <w:bookmarkStart w:id="0" w:name="_Hlk73906172"/>
      <w:r>
        <w:rPr>
          <w:rFonts w:ascii="Times New Roman" w:hAnsi="Times New Roman" w:cs="Times New Roman"/>
          <w:b/>
          <w:sz w:val="24"/>
          <w:szCs w:val="24"/>
          <w:lang w:val="en-US"/>
        </w:rPr>
        <w:t>SUPPLEMENTARY MATERIAL</w:t>
      </w:r>
    </w:p>
    <w:p w14:paraId="0E9B11B6" w14:textId="77777777" w:rsidR="00BE46CA" w:rsidRDefault="00BE46CA" w:rsidP="00BE46CA">
      <w:pPr>
        <w:spacing w:line="240" w:lineRule="auto"/>
        <w:jc w:val="both"/>
        <w:rPr>
          <w:rFonts w:ascii="Times New Roman" w:hAnsi="Times New Roman" w:cs="Times New Roman"/>
          <w:b/>
          <w:sz w:val="24"/>
          <w:szCs w:val="24"/>
          <w:lang w:val="en-US"/>
        </w:rPr>
      </w:pPr>
    </w:p>
    <w:bookmarkEnd w:id="0"/>
    <w:p w14:paraId="709E81FD" w14:textId="77777777" w:rsidR="00B54357" w:rsidRDefault="00B54357" w:rsidP="00B54357">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Engineered skeletal muscle recapitulates human muscle development, regeneration, and dystrophy</w:t>
      </w:r>
    </w:p>
    <w:p w14:paraId="1AC146EA" w14:textId="1065086E" w:rsidR="00757F4E" w:rsidRDefault="00757F4E" w:rsidP="00757F4E">
      <w:pPr>
        <w:pBdr>
          <w:right w:val="none" w:sz="4" w:space="10" w:color="000000"/>
        </w:pBdr>
        <w:spacing w:line="240" w:lineRule="auto"/>
        <w:jc w:val="both"/>
        <w:rPr>
          <w:rFonts w:ascii="Times New Roman" w:hAnsi="Times New Roman" w:cs="Times New Roman"/>
          <w:sz w:val="24"/>
          <w:szCs w:val="24"/>
          <w:lang w:val="en-US"/>
        </w:rPr>
      </w:pPr>
      <w:bookmarkStart w:id="1" w:name="_Hlk109499964"/>
      <w:r>
        <w:rPr>
          <w:rFonts w:ascii="Times New Roman" w:hAnsi="Times New Roman" w:cs="Times New Roman"/>
          <w:sz w:val="24"/>
          <w:szCs w:val="24"/>
          <w:lang w:val="en-US"/>
        </w:rPr>
        <w:t>Mina Shahriyari</w:t>
      </w:r>
      <w:r>
        <w:rPr>
          <w:rFonts w:ascii="Times New Roman" w:hAnsi="Times New Roman" w:cs="Times New Roman"/>
          <w:sz w:val="24"/>
          <w:szCs w:val="24"/>
          <w:vertAlign w:val="superscript"/>
          <w:lang w:val="en-US"/>
        </w:rPr>
        <w:t>1,2</w:t>
      </w:r>
      <w:r>
        <w:rPr>
          <w:rFonts w:ascii="Times New Roman" w:hAnsi="Times New Roman" w:cs="Times New Roman"/>
          <w:sz w:val="24"/>
          <w:szCs w:val="24"/>
          <w:lang w:val="en-US"/>
        </w:rPr>
        <w:t xml:space="preserve">, </w:t>
      </w:r>
      <w:proofErr w:type="spellStart"/>
      <w:r>
        <w:rPr>
          <w:rFonts w:ascii="Times New Roman" w:hAnsi="Times New Roman" w:cs="Times New Roman"/>
          <w:sz w:val="24"/>
          <w:szCs w:val="24"/>
          <w:lang w:val="en-US"/>
        </w:rPr>
        <w:t>Md</w:t>
      </w:r>
      <w:proofErr w:type="spellEnd"/>
      <w:r>
        <w:rPr>
          <w:rFonts w:ascii="Times New Roman" w:hAnsi="Times New Roman" w:cs="Times New Roman"/>
          <w:sz w:val="24"/>
          <w:szCs w:val="24"/>
          <w:lang w:val="en-US"/>
        </w:rPr>
        <w:t xml:space="preserve"> Rezaul Islam</w:t>
      </w:r>
      <w:r w:rsidRPr="00F51A88">
        <w:rPr>
          <w:rFonts w:ascii="Times New Roman" w:hAnsi="Times New Roman" w:cs="Times New Roman"/>
          <w:sz w:val="24"/>
          <w:szCs w:val="24"/>
          <w:vertAlign w:val="superscript"/>
          <w:lang w:val="en-US"/>
        </w:rPr>
        <w:t>3</w:t>
      </w:r>
      <w:r>
        <w:rPr>
          <w:rFonts w:ascii="Times New Roman" w:hAnsi="Times New Roman" w:cs="Times New Roman"/>
          <w:sz w:val="24"/>
          <w:szCs w:val="24"/>
          <w:lang w:val="en-US"/>
        </w:rPr>
        <w:t>, M Sadman Sakib</w:t>
      </w:r>
      <w:r w:rsidRPr="00F51A88">
        <w:rPr>
          <w:rFonts w:ascii="Times New Roman" w:hAnsi="Times New Roman" w:cs="Times New Roman"/>
          <w:sz w:val="24"/>
          <w:szCs w:val="24"/>
          <w:vertAlign w:val="superscript"/>
          <w:lang w:val="en-US"/>
        </w:rPr>
        <w:t>3</w:t>
      </w:r>
      <w:r>
        <w:rPr>
          <w:rFonts w:ascii="Times New Roman" w:hAnsi="Times New Roman" w:cs="Times New Roman"/>
          <w:sz w:val="24"/>
          <w:szCs w:val="24"/>
          <w:lang w:val="en-US"/>
        </w:rPr>
        <w:t xml:space="preserve">, </w:t>
      </w:r>
      <w:r w:rsidRPr="00603F98">
        <w:rPr>
          <w:rFonts w:ascii="Times New Roman" w:hAnsi="Times New Roman" w:cs="Times New Roman"/>
          <w:sz w:val="24"/>
          <w:szCs w:val="24"/>
          <w:lang w:val="en-US"/>
        </w:rPr>
        <w:t>Malte Rinn</w:t>
      </w:r>
      <w:r w:rsidRPr="00603F98">
        <w:rPr>
          <w:rFonts w:ascii="Times New Roman" w:hAnsi="Times New Roman" w:cs="Times New Roman"/>
          <w:sz w:val="24"/>
          <w:szCs w:val="24"/>
          <w:vertAlign w:val="superscript"/>
          <w:lang w:val="en-US"/>
        </w:rPr>
        <w:t>1,2</w:t>
      </w:r>
      <w:r w:rsidRPr="00603F98">
        <w:rPr>
          <w:rFonts w:ascii="Times New Roman" w:hAnsi="Times New Roman" w:cs="Times New Roman"/>
          <w:sz w:val="24"/>
          <w:szCs w:val="24"/>
          <w:lang w:val="en-US"/>
        </w:rPr>
        <w:t>, Anastasia Rika</w:t>
      </w:r>
      <w:r w:rsidRPr="00603F98">
        <w:rPr>
          <w:rFonts w:ascii="Times New Roman" w:hAnsi="Times New Roman" w:cs="Times New Roman"/>
          <w:sz w:val="24"/>
          <w:szCs w:val="24"/>
          <w:vertAlign w:val="superscript"/>
          <w:lang w:val="en-US"/>
        </w:rPr>
        <w:t>1,2</w:t>
      </w:r>
      <w:r w:rsidRPr="00603F98">
        <w:rPr>
          <w:rFonts w:ascii="Times New Roman" w:hAnsi="Times New Roman" w:cs="Times New Roman"/>
          <w:sz w:val="24"/>
          <w:szCs w:val="24"/>
          <w:lang w:val="en-US"/>
        </w:rPr>
        <w:t>, Dennis Krüger</w:t>
      </w:r>
      <w:r w:rsidRPr="00603F98">
        <w:rPr>
          <w:rFonts w:ascii="Times New Roman" w:hAnsi="Times New Roman" w:cs="Times New Roman"/>
          <w:sz w:val="24"/>
          <w:szCs w:val="24"/>
          <w:vertAlign w:val="superscript"/>
          <w:lang w:val="en-US"/>
        </w:rPr>
        <w:t>3</w:t>
      </w:r>
      <w:r w:rsidRPr="00603F98">
        <w:rPr>
          <w:rFonts w:ascii="Times New Roman" w:hAnsi="Times New Roman" w:cs="Times New Roman"/>
          <w:sz w:val="24"/>
          <w:szCs w:val="24"/>
          <w:lang w:val="en-US"/>
        </w:rPr>
        <w:t>, Lalit Kaurani</w:t>
      </w:r>
      <w:r w:rsidRPr="00603F98">
        <w:rPr>
          <w:rFonts w:ascii="Times New Roman" w:hAnsi="Times New Roman" w:cs="Times New Roman"/>
          <w:sz w:val="24"/>
          <w:szCs w:val="24"/>
          <w:vertAlign w:val="superscript"/>
          <w:lang w:val="en-US"/>
        </w:rPr>
        <w:t>3</w:t>
      </w:r>
      <w:r w:rsidRPr="00603F98">
        <w:rPr>
          <w:rFonts w:ascii="Times New Roman" w:hAnsi="Times New Roman" w:cs="Times New Roman"/>
          <w:sz w:val="24"/>
          <w:szCs w:val="24"/>
          <w:lang w:val="en-US"/>
        </w:rPr>
        <w:t>, Verena Gisa</w:t>
      </w:r>
      <w:r w:rsidRPr="00603F98">
        <w:rPr>
          <w:rFonts w:ascii="Times New Roman" w:hAnsi="Times New Roman" w:cs="Times New Roman"/>
          <w:sz w:val="24"/>
          <w:szCs w:val="24"/>
          <w:vertAlign w:val="superscript"/>
          <w:lang w:val="en-US"/>
        </w:rPr>
        <w:t>3</w:t>
      </w:r>
      <w:r w:rsidRPr="00603F98">
        <w:rPr>
          <w:rFonts w:ascii="Times New Roman" w:hAnsi="Times New Roman" w:cs="Times New Roman"/>
          <w:sz w:val="24"/>
          <w:szCs w:val="24"/>
          <w:lang w:val="en-US"/>
        </w:rPr>
        <w:t>, Mandy Winterhoff</w:t>
      </w:r>
      <w:r w:rsidRPr="00603F98">
        <w:rPr>
          <w:rFonts w:ascii="Times New Roman" w:hAnsi="Times New Roman" w:cs="Times New Roman"/>
          <w:sz w:val="24"/>
          <w:szCs w:val="24"/>
          <w:vertAlign w:val="superscript"/>
          <w:lang w:val="en-US"/>
        </w:rPr>
        <w:t>1,2</w:t>
      </w:r>
      <w:r w:rsidRPr="00603F98">
        <w:rPr>
          <w:rFonts w:ascii="Times New Roman" w:hAnsi="Times New Roman" w:cs="Times New Roman"/>
          <w:sz w:val="24"/>
          <w:szCs w:val="24"/>
          <w:lang w:val="en-US"/>
        </w:rPr>
        <w:t xml:space="preserve">, </w:t>
      </w:r>
      <w:r>
        <w:rPr>
          <w:rFonts w:ascii="Times New Roman" w:hAnsi="Times New Roman" w:cs="Times New Roman"/>
          <w:sz w:val="24"/>
          <w:szCs w:val="24"/>
          <w:lang w:val="en-US"/>
        </w:rPr>
        <w:t>Harithaa Anandakumar</w:t>
      </w:r>
      <w:r w:rsidRPr="00F51A88">
        <w:rPr>
          <w:rFonts w:ascii="Times New Roman" w:hAnsi="Times New Roman" w:cs="Times New Roman"/>
          <w:sz w:val="24"/>
          <w:szCs w:val="24"/>
          <w:vertAlign w:val="superscript"/>
          <w:lang w:val="en-US"/>
        </w:rPr>
        <w:t>1,2</w:t>
      </w:r>
      <w:r>
        <w:rPr>
          <w:rFonts w:ascii="Times New Roman" w:hAnsi="Times New Roman" w:cs="Times New Roman"/>
          <w:sz w:val="24"/>
          <w:szCs w:val="24"/>
          <w:lang w:val="en-US"/>
        </w:rPr>
        <w:t xml:space="preserve">, </w:t>
      </w:r>
      <w:r w:rsidRPr="00D40062">
        <w:rPr>
          <w:rFonts w:ascii="Times New Roman" w:hAnsi="Times New Roman" w:cs="Times New Roman"/>
          <w:sz w:val="24"/>
          <w:szCs w:val="24"/>
          <w:lang w:val="en-US"/>
        </w:rPr>
        <w:t>Orr Shomroni</w:t>
      </w:r>
      <w:r w:rsidRPr="00D40062">
        <w:rPr>
          <w:rFonts w:ascii="Times New Roman" w:hAnsi="Times New Roman" w:cs="Times New Roman"/>
          <w:sz w:val="24"/>
          <w:szCs w:val="24"/>
          <w:vertAlign w:val="superscript"/>
          <w:lang w:val="en-US"/>
        </w:rPr>
        <w:t>4</w:t>
      </w:r>
      <w:r w:rsidRPr="00D40062">
        <w:rPr>
          <w:rFonts w:ascii="Times New Roman" w:hAnsi="Times New Roman" w:cs="Times New Roman"/>
          <w:sz w:val="24"/>
          <w:szCs w:val="24"/>
          <w:lang w:val="en-US"/>
        </w:rPr>
        <w:t xml:space="preserve">, </w:t>
      </w:r>
      <w:r w:rsidRPr="008E425C">
        <w:rPr>
          <w:rFonts w:ascii="Times New Roman" w:hAnsi="Times New Roman" w:cs="Times New Roman"/>
          <w:sz w:val="24"/>
          <w:szCs w:val="24"/>
          <w:lang w:val="en-US"/>
        </w:rPr>
        <w:t>Matthias Schmidt</w:t>
      </w:r>
      <w:r w:rsidRPr="008E425C">
        <w:rPr>
          <w:rFonts w:ascii="Times New Roman" w:hAnsi="Times New Roman" w:cs="Times New Roman"/>
          <w:sz w:val="24"/>
          <w:szCs w:val="24"/>
          <w:vertAlign w:val="superscript"/>
          <w:lang w:val="en-US"/>
        </w:rPr>
        <w:t>5</w:t>
      </w:r>
      <w:r>
        <w:rPr>
          <w:rFonts w:ascii="Times New Roman" w:hAnsi="Times New Roman" w:cs="Times New Roman"/>
          <w:sz w:val="24"/>
          <w:szCs w:val="24"/>
          <w:lang w:val="en-US"/>
        </w:rPr>
        <w:t>, Gabriela Salinas</w:t>
      </w:r>
      <w:r w:rsidRPr="00D40062">
        <w:rPr>
          <w:rFonts w:ascii="Times New Roman" w:hAnsi="Times New Roman" w:cs="Times New Roman"/>
          <w:sz w:val="24"/>
          <w:szCs w:val="24"/>
          <w:vertAlign w:val="superscript"/>
          <w:lang w:val="en-US"/>
        </w:rPr>
        <w:t>4</w:t>
      </w:r>
      <w:r w:rsidRPr="00282621">
        <w:rPr>
          <w:rFonts w:ascii="Times New Roman" w:hAnsi="Times New Roman" w:cs="Times New Roman"/>
          <w:sz w:val="24"/>
          <w:szCs w:val="24"/>
          <w:lang w:val="en-US"/>
        </w:rPr>
        <w:t>,</w:t>
      </w:r>
      <w:r>
        <w:rPr>
          <w:rFonts w:ascii="Times New Roman" w:hAnsi="Times New Roman" w:cs="Times New Roman"/>
          <w:sz w:val="24"/>
          <w:szCs w:val="24"/>
          <w:lang w:val="en-US"/>
        </w:rPr>
        <w:t xml:space="preserve"> Andreas Unger</w:t>
      </w:r>
      <w:r>
        <w:rPr>
          <w:rFonts w:ascii="Times New Roman" w:hAnsi="Times New Roman" w:cs="Times New Roman"/>
          <w:sz w:val="24"/>
          <w:szCs w:val="24"/>
          <w:vertAlign w:val="superscript"/>
          <w:lang w:val="en-US"/>
        </w:rPr>
        <w:t>6</w:t>
      </w:r>
      <w:r>
        <w:rPr>
          <w:rFonts w:ascii="Times New Roman" w:hAnsi="Times New Roman" w:cs="Times New Roman"/>
          <w:sz w:val="24"/>
          <w:szCs w:val="24"/>
          <w:lang w:val="en-US"/>
        </w:rPr>
        <w:t>, Wolfgang A. Linke</w:t>
      </w:r>
      <w:r>
        <w:rPr>
          <w:rFonts w:ascii="Times New Roman" w:hAnsi="Times New Roman" w:cs="Times New Roman"/>
          <w:sz w:val="24"/>
          <w:szCs w:val="24"/>
          <w:vertAlign w:val="superscript"/>
          <w:lang w:val="en-US"/>
        </w:rPr>
        <w:t>6</w:t>
      </w:r>
      <w:r>
        <w:rPr>
          <w:rFonts w:ascii="Times New Roman" w:hAnsi="Times New Roman" w:cs="Times New Roman"/>
          <w:sz w:val="24"/>
          <w:szCs w:val="24"/>
          <w:lang w:val="en-US"/>
        </w:rPr>
        <w:t>, Jana Zschüntzsch</w:t>
      </w:r>
      <w:r>
        <w:rPr>
          <w:rFonts w:ascii="Times New Roman" w:hAnsi="Times New Roman" w:cs="Times New Roman"/>
          <w:sz w:val="24"/>
          <w:szCs w:val="24"/>
          <w:vertAlign w:val="superscript"/>
          <w:lang w:val="en-US"/>
        </w:rPr>
        <w:t>5</w:t>
      </w:r>
      <w:r>
        <w:rPr>
          <w:rFonts w:ascii="Times New Roman" w:hAnsi="Times New Roman" w:cs="Times New Roman"/>
          <w:sz w:val="24"/>
          <w:szCs w:val="24"/>
          <w:lang w:val="en-US"/>
        </w:rPr>
        <w:t>, Jens Schmidt</w:t>
      </w:r>
      <w:r>
        <w:rPr>
          <w:rFonts w:ascii="Times New Roman" w:hAnsi="Times New Roman" w:cs="Times New Roman"/>
          <w:sz w:val="24"/>
          <w:szCs w:val="24"/>
          <w:vertAlign w:val="superscript"/>
          <w:lang w:val="en-US"/>
        </w:rPr>
        <w:t>5,7</w:t>
      </w:r>
      <w:r>
        <w:rPr>
          <w:rFonts w:ascii="Times New Roman" w:hAnsi="Times New Roman" w:cs="Times New Roman"/>
          <w:sz w:val="24"/>
          <w:szCs w:val="24"/>
          <w:lang w:val="en-US"/>
        </w:rPr>
        <w:t>, Rhonda Bassel-Duby</w:t>
      </w:r>
      <w:r w:rsidRPr="00E90AEB">
        <w:rPr>
          <w:rFonts w:ascii="Times New Roman" w:hAnsi="Times New Roman" w:cs="Times New Roman"/>
          <w:sz w:val="24"/>
          <w:szCs w:val="24"/>
          <w:vertAlign w:val="superscript"/>
          <w:lang w:val="en-US"/>
        </w:rPr>
        <w:t>8,9,10</w:t>
      </w:r>
      <w:r>
        <w:rPr>
          <w:rFonts w:ascii="Times New Roman" w:hAnsi="Times New Roman" w:cs="Times New Roman"/>
          <w:sz w:val="24"/>
          <w:szCs w:val="24"/>
          <w:lang w:val="en-US"/>
        </w:rPr>
        <w:t>, Eric N. Olson</w:t>
      </w:r>
      <w:r w:rsidRPr="00E90AEB">
        <w:rPr>
          <w:rFonts w:ascii="Times New Roman" w:hAnsi="Times New Roman" w:cs="Times New Roman"/>
          <w:sz w:val="24"/>
          <w:szCs w:val="24"/>
          <w:vertAlign w:val="superscript"/>
          <w:lang w:val="en-US"/>
        </w:rPr>
        <w:t>8,9,10</w:t>
      </w:r>
      <w:r>
        <w:rPr>
          <w:rFonts w:ascii="Times New Roman" w:hAnsi="Times New Roman" w:cs="Times New Roman"/>
          <w:sz w:val="24"/>
          <w:szCs w:val="24"/>
          <w:lang w:val="en-US"/>
        </w:rPr>
        <w:t>,</w:t>
      </w:r>
      <w:r>
        <w:rPr>
          <w:rFonts w:ascii="Times New Roman" w:hAnsi="Times New Roman" w:cs="Times New Roman"/>
          <w:sz w:val="24"/>
          <w:szCs w:val="24"/>
          <w:vertAlign w:val="superscript"/>
          <w:lang w:val="en-US"/>
        </w:rPr>
        <w:t xml:space="preserve"> </w:t>
      </w:r>
      <w:r>
        <w:rPr>
          <w:rFonts w:ascii="Times New Roman" w:hAnsi="Times New Roman" w:cs="Times New Roman"/>
          <w:sz w:val="24"/>
          <w:szCs w:val="24"/>
          <w:lang w:val="en-US"/>
        </w:rPr>
        <w:t>André Fischer</w:t>
      </w:r>
      <w:r w:rsidRPr="00F51A88">
        <w:rPr>
          <w:rFonts w:ascii="Times New Roman" w:hAnsi="Times New Roman" w:cs="Times New Roman"/>
          <w:sz w:val="24"/>
          <w:szCs w:val="24"/>
          <w:vertAlign w:val="superscript"/>
          <w:lang w:val="en-US"/>
        </w:rPr>
        <w:t>3</w:t>
      </w:r>
      <w:r>
        <w:rPr>
          <w:rFonts w:ascii="Times New Roman" w:hAnsi="Times New Roman" w:cs="Times New Roman"/>
          <w:sz w:val="24"/>
          <w:szCs w:val="24"/>
          <w:vertAlign w:val="superscript"/>
          <w:lang w:val="en-US"/>
        </w:rPr>
        <w:t>,11</w:t>
      </w:r>
      <w:r>
        <w:rPr>
          <w:rFonts w:ascii="Times New Roman" w:hAnsi="Times New Roman" w:cs="Times New Roman"/>
          <w:sz w:val="24"/>
          <w:szCs w:val="24"/>
          <w:lang w:val="en-US"/>
        </w:rPr>
        <w:t>, Wolfram-Hubertus Zimmermann</w:t>
      </w:r>
      <w:r>
        <w:rPr>
          <w:rFonts w:ascii="Times New Roman" w:hAnsi="Times New Roman" w:cs="Times New Roman"/>
          <w:sz w:val="24"/>
          <w:szCs w:val="24"/>
          <w:vertAlign w:val="superscript"/>
          <w:lang w:val="en-US"/>
        </w:rPr>
        <w:t>1,2,11,12*</w:t>
      </w:r>
      <w:r>
        <w:rPr>
          <w:rFonts w:ascii="Times New Roman" w:hAnsi="Times New Roman" w:cs="Times New Roman"/>
          <w:sz w:val="24"/>
          <w:szCs w:val="24"/>
          <w:lang w:val="en-US"/>
        </w:rPr>
        <w:t>, Malte Tiburcy</w:t>
      </w:r>
      <w:r>
        <w:rPr>
          <w:rFonts w:ascii="Times New Roman" w:hAnsi="Times New Roman" w:cs="Times New Roman"/>
          <w:sz w:val="24"/>
          <w:szCs w:val="24"/>
          <w:vertAlign w:val="superscript"/>
          <w:lang w:val="en-US"/>
        </w:rPr>
        <w:t>1,2*</w:t>
      </w:r>
    </w:p>
    <w:bookmarkEnd w:id="1"/>
    <w:p w14:paraId="22FB5801" w14:textId="77777777" w:rsidR="00764DB8" w:rsidRDefault="00764DB8" w:rsidP="00B54357">
      <w:pPr>
        <w:spacing w:after="0" w:line="240" w:lineRule="auto"/>
        <w:jc w:val="both"/>
        <w:rPr>
          <w:rFonts w:ascii="Times New Roman" w:hAnsi="Times New Roman" w:cs="Times New Roman"/>
          <w:sz w:val="24"/>
          <w:szCs w:val="24"/>
          <w:vertAlign w:val="superscript"/>
          <w:lang w:val="en-US"/>
        </w:rPr>
      </w:pPr>
    </w:p>
    <w:p w14:paraId="3B38FE14" w14:textId="77777777" w:rsidR="00B54357" w:rsidRPr="008A652D" w:rsidRDefault="00B54357" w:rsidP="00B54357">
      <w:pPr>
        <w:spacing w:after="0" w:line="240" w:lineRule="auto"/>
        <w:jc w:val="both"/>
        <w:rPr>
          <w:rFonts w:ascii="Times New Roman" w:hAnsi="Times New Roman" w:cs="Times New Roman"/>
          <w:sz w:val="24"/>
          <w:szCs w:val="24"/>
          <w:lang w:val="en-US"/>
        </w:rPr>
      </w:pPr>
      <w:proofErr w:type="gramStart"/>
      <w:r w:rsidRPr="003F0359">
        <w:rPr>
          <w:rFonts w:ascii="Times New Roman" w:hAnsi="Times New Roman" w:cs="Times New Roman"/>
          <w:sz w:val="24"/>
          <w:szCs w:val="24"/>
          <w:vertAlign w:val="superscript"/>
          <w:lang w:val="en-US"/>
        </w:rPr>
        <w:t xml:space="preserve">1 </w:t>
      </w:r>
      <w:r w:rsidRPr="003F0359">
        <w:rPr>
          <w:rFonts w:ascii="Times New Roman" w:hAnsi="Times New Roman" w:cs="Times New Roman"/>
          <w:sz w:val="24"/>
          <w:szCs w:val="24"/>
          <w:lang w:val="en-US"/>
        </w:rPr>
        <w:t xml:space="preserve">Institute of Pharmacology and Toxicology, University Medical Center </w:t>
      </w:r>
      <w:proofErr w:type="spellStart"/>
      <w:r w:rsidRPr="003F0359">
        <w:rPr>
          <w:rFonts w:ascii="Times New Roman" w:hAnsi="Times New Roman" w:cs="Times New Roman"/>
          <w:sz w:val="24"/>
          <w:szCs w:val="24"/>
          <w:lang w:val="en-US"/>
        </w:rPr>
        <w:t>Göttingen</w:t>
      </w:r>
      <w:proofErr w:type="spellEnd"/>
      <w:r w:rsidRPr="003F0359">
        <w:rPr>
          <w:rFonts w:ascii="Times New Roman" w:hAnsi="Times New Roman" w:cs="Times New Roman"/>
          <w:sz w:val="24"/>
          <w:szCs w:val="24"/>
          <w:lang w:val="en-US"/>
        </w:rPr>
        <w:t xml:space="preserve">, </w:t>
      </w:r>
      <w:proofErr w:type="spellStart"/>
      <w:r w:rsidRPr="003F0359">
        <w:rPr>
          <w:rFonts w:ascii="Times New Roman" w:hAnsi="Times New Roman" w:cs="Times New Roman"/>
          <w:sz w:val="24"/>
          <w:szCs w:val="24"/>
          <w:lang w:val="en-US"/>
        </w:rPr>
        <w:t>Göttingen</w:t>
      </w:r>
      <w:proofErr w:type="spellEnd"/>
      <w:r w:rsidRPr="003F0359">
        <w:rPr>
          <w:rFonts w:ascii="Times New Roman" w:hAnsi="Times New Roman" w:cs="Times New Roman"/>
          <w:sz w:val="24"/>
          <w:szCs w:val="24"/>
          <w:lang w:val="en-US"/>
        </w:rPr>
        <w:t>, Germany.</w:t>
      </w:r>
      <w:proofErr w:type="gramEnd"/>
      <w:r w:rsidRPr="003F0359">
        <w:rPr>
          <w:rFonts w:ascii="Times New Roman" w:hAnsi="Times New Roman" w:cs="Times New Roman"/>
          <w:sz w:val="24"/>
          <w:szCs w:val="24"/>
          <w:lang w:val="en-US"/>
        </w:rPr>
        <w:t xml:space="preserve"> </w:t>
      </w:r>
    </w:p>
    <w:p w14:paraId="14780AF4" w14:textId="77777777" w:rsidR="00B54357" w:rsidRPr="008A652D" w:rsidRDefault="00B54357" w:rsidP="00B54357">
      <w:pPr>
        <w:spacing w:after="0" w:line="240" w:lineRule="auto"/>
        <w:jc w:val="both"/>
        <w:rPr>
          <w:rFonts w:ascii="Times New Roman" w:hAnsi="Times New Roman" w:cs="Times New Roman"/>
          <w:sz w:val="24"/>
          <w:szCs w:val="24"/>
          <w:lang w:val="en-US"/>
        </w:rPr>
      </w:pPr>
      <w:r w:rsidRPr="008A652D">
        <w:rPr>
          <w:rFonts w:ascii="Times New Roman" w:hAnsi="Times New Roman" w:cs="Times New Roman"/>
          <w:sz w:val="24"/>
          <w:szCs w:val="24"/>
          <w:vertAlign w:val="superscript"/>
          <w:lang w:val="en-US"/>
        </w:rPr>
        <w:t xml:space="preserve">2 </w:t>
      </w:r>
      <w:r w:rsidRPr="008A652D">
        <w:rPr>
          <w:rFonts w:ascii="Times New Roman" w:hAnsi="Times New Roman" w:cs="Times New Roman"/>
          <w:sz w:val="24"/>
          <w:szCs w:val="24"/>
          <w:lang w:val="en-US"/>
        </w:rPr>
        <w:t xml:space="preserve">DZHK (German Center for Cardiovascular Research), partner site </w:t>
      </w:r>
      <w:proofErr w:type="spellStart"/>
      <w:r w:rsidRPr="008A652D">
        <w:rPr>
          <w:rFonts w:ascii="Times New Roman" w:hAnsi="Times New Roman" w:cs="Times New Roman"/>
          <w:sz w:val="24"/>
          <w:szCs w:val="24"/>
          <w:lang w:val="en-US"/>
        </w:rPr>
        <w:t>Göttingen</w:t>
      </w:r>
      <w:proofErr w:type="spellEnd"/>
      <w:r>
        <w:rPr>
          <w:rFonts w:ascii="Times New Roman" w:hAnsi="Times New Roman" w:cs="Times New Roman"/>
          <w:sz w:val="24"/>
          <w:szCs w:val="24"/>
          <w:lang w:val="en-US"/>
        </w:rPr>
        <w:t>, Germany</w:t>
      </w:r>
      <w:r w:rsidRPr="008A652D">
        <w:rPr>
          <w:rFonts w:ascii="Times New Roman" w:hAnsi="Times New Roman" w:cs="Times New Roman"/>
          <w:sz w:val="24"/>
          <w:szCs w:val="24"/>
          <w:lang w:val="en-US"/>
        </w:rPr>
        <w:t xml:space="preserve"> </w:t>
      </w:r>
    </w:p>
    <w:p w14:paraId="5C48E345" w14:textId="77777777" w:rsidR="00B54357" w:rsidRDefault="00B54357" w:rsidP="00B54357">
      <w:pPr>
        <w:spacing w:after="0" w:line="240" w:lineRule="auto"/>
        <w:jc w:val="both"/>
        <w:rPr>
          <w:rFonts w:ascii="Times New Roman" w:hAnsi="Times New Roman" w:cs="Times New Roman"/>
          <w:sz w:val="24"/>
          <w:szCs w:val="24"/>
          <w:lang w:val="en-US"/>
        </w:rPr>
      </w:pPr>
      <w:r w:rsidRPr="008A652D">
        <w:rPr>
          <w:rFonts w:ascii="Times New Roman" w:hAnsi="Times New Roman" w:cs="Times New Roman"/>
          <w:sz w:val="24"/>
          <w:szCs w:val="24"/>
          <w:vertAlign w:val="superscript"/>
          <w:lang w:val="en-US"/>
        </w:rPr>
        <w:t>3</w:t>
      </w:r>
      <w:r w:rsidRPr="008A652D">
        <w:rPr>
          <w:rFonts w:ascii="Times New Roman" w:hAnsi="Times New Roman" w:cs="Times New Roman"/>
          <w:sz w:val="24"/>
          <w:szCs w:val="24"/>
          <w:lang w:val="en-US"/>
        </w:rPr>
        <w:t xml:space="preserve"> </w:t>
      </w:r>
      <w:bookmarkStart w:id="2" w:name="_Hlk72481968"/>
      <w:proofErr w:type="gramStart"/>
      <w:r w:rsidRPr="008A652D">
        <w:rPr>
          <w:rFonts w:ascii="Times New Roman" w:hAnsi="Times New Roman" w:cs="Times New Roman"/>
          <w:sz w:val="24"/>
          <w:szCs w:val="24"/>
          <w:lang w:val="en-US"/>
        </w:rPr>
        <w:t>Department</w:t>
      </w:r>
      <w:proofErr w:type="gramEnd"/>
      <w:r w:rsidRPr="008A652D">
        <w:rPr>
          <w:rFonts w:ascii="Times New Roman" w:hAnsi="Times New Roman" w:cs="Times New Roman"/>
          <w:sz w:val="24"/>
          <w:szCs w:val="24"/>
          <w:lang w:val="en-US"/>
        </w:rPr>
        <w:t xml:space="preserve"> for Epigenetics and Systems Medicine in Neurodegenerative Diseases, German Center for Neurodegenerative Diseases (DZNE) </w:t>
      </w:r>
      <w:proofErr w:type="spellStart"/>
      <w:r w:rsidRPr="008A652D">
        <w:rPr>
          <w:rFonts w:ascii="Times New Roman" w:hAnsi="Times New Roman" w:cs="Times New Roman"/>
          <w:sz w:val="24"/>
          <w:szCs w:val="24"/>
          <w:lang w:val="en-US"/>
        </w:rPr>
        <w:t>Göttingen</w:t>
      </w:r>
      <w:bookmarkEnd w:id="2"/>
      <w:proofErr w:type="spellEnd"/>
      <w:r w:rsidRPr="008A652D">
        <w:rPr>
          <w:rFonts w:ascii="Times New Roman" w:hAnsi="Times New Roman" w:cs="Times New Roman"/>
          <w:sz w:val="24"/>
          <w:szCs w:val="24"/>
          <w:lang w:val="en-US"/>
        </w:rPr>
        <w:t xml:space="preserve">, </w:t>
      </w:r>
      <w:proofErr w:type="spellStart"/>
      <w:r w:rsidRPr="008A652D">
        <w:rPr>
          <w:rFonts w:ascii="Times New Roman" w:hAnsi="Times New Roman" w:cs="Times New Roman"/>
          <w:sz w:val="24"/>
          <w:szCs w:val="24"/>
          <w:lang w:val="en-US"/>
        </w:rPr>
        <w:t>Göttingen</w:t>
      </w:r>
      <w:proofErr w:type="spellEnd"/>
      <w:r w:rsidRPr="008A652D">
        <w:rPr>
          <w:rFonts w:ascii="Times New Roman" w:hAnsi="Times New Roman" w:cs="Times New Roman"/>
          <w:sz w:val="24"/>
          <w:szCs w:val="24"/>
          <w:lang w:val="en-US"/>
        </w:rPr>
        <w:t>, Germany</w:t>
      </w:r>
    </w:p>
    <w:p w14:paraId="7343A37B" w14:textId="77777777" w:rsidR="00B54357" w:rsidRPr="00FF1EB3" w:rsidRDefault="00B54357" w:rsidP="00B5435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vertAlign w:val="superscript"/>
          <w:lang w:val="en-US"/>
        </w:rPr>
        <w:t>4</w:t>
      </w:r>
      <w:r w:rsidRPr="00FF1EB3">
        <w:rPr>
          <w:rFonts w:ascii="Times New Roman" w:hAnsi="Times New Roman" w:cs="Times New Roman"/>
          <w:sz w:val="24"/>
          <w:szCs w:val="24"/>
          <w:lang w:val="en-US"/>
        </w:rPr>
        <w:t xml:space="preserve"> </w:t>
      </w:r>
      <w:r w:rsidRPr="00C74BC5">
        <w:rPr>
          <w:rFonts w:ascii="Times New Roman" w:hAnsi="Times New Roman" w:cs="Times New Roman"/>
          <w:sz w:val="24"/>
          <w:szCs w:val="24"/>
          <w:lang w:val="en-US"/>
        </w:rPr>
        <w:t xml:space="preserve">NGS Integrative Genomics Core Unit, Institute of Human Genetics, University Medical Center </w:t>
      </w:r>
      <w:proofErr w:type="spellStart"/>
      <w:r w:rsidRPr="00C74BC5">
        <w:rPr>
          <w:rFonts w:ascii="Times New Roman" w:hAnsi="Times New Roman" w:cs="Times New Roman"/>
          <w:sz w:val="24"/>
          <w:szCs w:val="24"/>
          <w:lang w:val="en-US"/>
        </w:rPr>
        <w:t>Göttingen</w:t>
      </w:r>
      <w:proofErr w:type="spellEnd"/>
      <w:r w:rsidRPr="00C74BC5">
        <w:rPr>
          <w:rFonts w:ascii="Times New Roman" w:hAnsi="Times New Roman" w:cs="Times New Roman"/>
          <w:sz w:val="24"/>
          <w:szCs w:val="24"/>
          <w:lang w:val="en-US"/>
        </w:rPr>
        <w:t xml:space="preserve">, </w:t>
      </w:r>
      <w:proofErr w:type="spellStart"/>
      <w:r w:rsidRPr="00C74BC5">
        <w:rPr>
          <w:rFonts w:ascii="Times New Roman" w:hAnsi="Times New Roman" w:cs="Times New Roman"/>
          <w:sz w:val="24"/>
          <w:szCs w:val="24"/>
          <w:lang w:val="en-US"/>
        </w:rPr>
        <w:t>Göttingen</w:t>
      </w:r>
      <w:proofErr w:type="spellEnd"/>
      <w:r w:rsidRPr="00C74BC5">
        <w:rPr>
          <w:rFonts w:ascii="Times New Roman" w:hAnsi="Times New Roman" w:cs="Times New Roman"/>
          <w:sz w:val="24"/>
          <w:szCs w:val="24"/>
          <w:lang w:val="en-US"/>
        </w:rPr>
        <w:t>, Germany</w:t>
      </w:r>
    </w:p>
    <w:p w14:paraId="04E3A896" w14:textId="77777777" w:rsidR="00B54357" w:rsidRPr="00FF1EB3" w:rsidRDefault="00B54357" w:rsidP="00B54357">
      <w:pPr>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vertAlign w:val="superscript"/>
          <w:lang w:val="en-US"/>
        </w:rPr>
        <w:t>5</w:t>
      </w:r>
      <w:r w:rsidRPr="00FF1EB3">
        <w:rPr>
          <w:rFonts w:ascii="Times New Roman" w:hAnsi="Times New Roman" w:cs="Times New Roman"/>
          <w:sz w:val="24"/>
          <w:szCs w:val="24"/>
          <w:lang w:val="en-US"/>
        </w:rPr>
        <w:t xml:space="preserve"> </w:t>
      </w:r>
      <w:proofErr w:type="gramStart"/>
      <w:r w:rsidRPr="00D40062">
        <w:rPr>
          <w:rFonts w:ascii="Times New Roman" w:hAnsi="Times New Roman" w:cs="Times New Roman"/>
          <w:sz w:val="24"/>
          <w:szCs w:val="24"/>
          <w:lang w:val="en-US"/>
        </w:rPr>
        <w:t>Department</w:t>
      </w:r>
      <w:proofErr w:type="gramEnd"/>
      <w:r w:rsidRPr="00D40062">
        <w:rPr>
          <w:rFonts w:ascii="Times New Roman" w:hAnsi="Times New Roman" w:cs="Times New Roman"/>
          <w:sz w:val="24"/>
          <w:szCs w:val="24"/>
          <w:lang w:val="en-US"/>
        </w:rPr>
        <w:t xml:space="preserve"> of Neurology, University Medical Center </w:t>
      </w:r>
      <w:proofErr w:type="spellStart"/>
      <w:r w:rsidRPr="00D40062">
        <w:rPr>
          <w:rFonts w:ascii="Times New Roman" w:hAnsi="Times New Roman" w:cs="Times New Roman"/>
          <w:sz w:val="24"/>
          <w:szCs w:val="24"/>
          <w:lang w:val="en-US"/>
        </w:rPr>
        <w:t>Göttingen</w:t>
      </w:r>
      <w:proofErr w:type="spellEnd"/>
      <w:r w:rsidRPr="00D40062">
        <w:rPr>
          <w:rFonts w:ascii="Times New Roman" w:hAnsi="Times New Roman" w:cs="Times New Roman"/>
          <w:sz w:val="24"/>
          <w:szCs w:val="24"/>
          <w:lang w:val="en-US"/>
        </w:rPr>
        <w:t xml:space="preserve">, </w:t>
      </w:r>
      <w:proofErr w:type="spellStart"/>
      <w:r w:rsidRPr="00D40062">
        <w:rPr>
          <w:rFonts w:ascii="Times New Roman" w:hAnsi="Times New Roman" w:cs="Times New Roman"/>
          <w:sz w:val="24"/>
          <w:szCs w:val="24"/>
          <w:lang w:val="en-US"/>
        </w:rPr>
        <w:t>Göttingen</w:t>
      </w:r>
      <w:proofErr w:type="spellEnd"/>
      <w:r w:rsidRPr="00D40062">
        <w:rPr>
          <w:rFonts w:ascii="Times New Roman" w:hAnsi="Times New Roman" w:cs="Times New Roman"/>
          <w:sz w:val="24"/>
          <w:szCs w:val="24"/>
          <w:lang w:val="en-US"/>
        </w:rPr>
        <w:t>, Germany</w:t>
      </w:r>
    </w:p>
    <w:p w14:paraId="2CC7428F" w14:textId="77777777" w:rsidR="00B54357" w:rsidRDefault="00B54357" w:rsidP="00B54357">
      <w:pPr>
        <w:spacing w:after="0" w:line="240" w:lineRule="auto"/>
        <w:jc w:val="both"/>
        <w:rPr>
          <w:rFonts w:ascii="Times New Roman" w:hAnsi="Times New Roman" w:cs="Times New Roman"/>
          <w:color w:val="000000" w:themeColor="text1"/>
          <w:sz w:val="24"/>
          <w:szCs w:val="24"/>
          <w:lang w:val="en-US"/>
        </w:rPr>
      </w:pPr>
      <w:r w:rsidRPr="00FF1EB3">
        <w:rPr>
          <w:rFonts w:ascii="Times New Roman" w:hAnsi="Times New Roman" w:cs="Times New Roman"/>
          <w:color w:val="000000" w:themeColor="text1"/>
          <w:sz w:val="24"/>
          <w:szCs w:val="24"/>
          <w:vertAlign w:val="superscript"/>
          <w:lang w:val="en-US"/>
        </w:rPr>
        <w:t>6</w:t>
      </w:r>
      <w:r w:rsidRPr="00FF1EB3">
        <w:rPr>
          <w:rFonts w:ascii="Times New Roman" w:hAnsi="Times New Roman" w:cs="Times New Roman"/>
          <w:color w:val="000000" w:themeColor="text1"/>
          <w:sz w:val="24"/>
          <w:szCs w:val="24"/>
          <w:lang w:val="en-US"/>
        </w:rPr>
        <w:t xml:space="preserve"> Institute of Physiology II, University of </w:t>
      </w:r>
      <w:proofErr w:type="spellStart"/>
      <w:r w:rsidRPr="00FF1EB3">
        <w:rPr>
          <w:rFonts w:ascii="Times New Roman" w:hAnsi="Times New Roman" w:cs="Times New Roman"/>
          <w:color w:val="000000" w:themeColor="text1"/>
          <w:sz w:val="24"/>
          <w:szCs w:val="24"/>
          <w:lang w:val="en-US"/>
        </w:rPr>
        <w:t>Münster</w:t>
      </w:r>
      <w:proofErr w:type="spellEnd"/>
      <w:r w:rsidRPr="00FF1EB3">
        <w:rPr>
          <w:rFonts w:ascii="Times New Roman" w:hAnsi="Times New Roman" w:cs="Times New Roman"/>
          <w:color w:val="000000" w:themeColor="text1"/>
          <w:sz w:val="24"/>
          <w:szCs w:val="24"/>
          <w:lang w:val="en-US"/>
        </w:rPr>
        <w:t xml:space="preserve">, D-48149 </w:t>
      </w:r>
      <w:proofErr w:type="spellStart"/>
      <w:r w:rsidRPr="00FF1EB3">
        <w:rPr>
          <w:rFonts w:ascii="Times New Roman" w:hAnsi="Times New Roman" w:cs="Times New Roman"/>
          <w:color w:val="000000" w:themeColor="text1"/>
          <w:sz w:val="24"/>
          <w:szCs w:val="24"/>
          <w:lang w:val="en-US"/>
        </w:rPr>
        <w:t>Münster</w:t>
      </w:r>
      <w:proofErr w:type="spellEnd"/>
      <w:r w:rsidRPr="00FF1EB3">
        <w:rPr>
          <w:rFonts w:ascii="Times New Roman" w:hAnsi="Times New Roman" w:cs="Times New Roman"/>
          <w:color w:val="000000" w:themeColor="text1"/>
          <w:sz w:val="24"/>
          <w:szCs w:val="24"/>
          <w:lang w:val="en-US"/>
        </w:rPr>
        <w:t>, Germany</w:t>
      </w:r>
    </w:p>
    <w:p w14:paraId="73512709" w14:textId="77777777" w:rsidR="00B54357" w:rsidRDefault="00B54357" w:rsidP="00B54357">
      <w:pPr>
        <w:spacing w:after="0" w:line="240" w:lineRule="auto"/>
        <w:jc w:val="both"/>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vertAlign w:val="superscript"/>
          <w:lang w:val="en-US"/>
        </w:rPr>
        <w:t>7</w:t>
      </w:r>
      <w:r>
        <w:rPr>
          <w:rFonts w:ascii="Times New Roman" w:hAnsi="Times New Roman" w:cs="Times New Roman"/>
          <w:color w:val="000000" w:themeColor="text1"/>
          <w:sz w:val="24"/>
          <w:szCs w:val="24"/>
          <w:lang w:val="en-US"/>
        </w:rPr>
        <w:t xml:space="preserve"> </w:t>
      </w:r>
      <w:r w:rsidRPr="00844B63">
        <w:rPr>
          <w:rFonts w:ascii="Times New Roman" w:hAnsi="Times New Roman" w:cs="Times New Roman"/>
          <w:color w:val="000000" w:themeColor="text1"/>
          <w:sz w:val="24"/>
          <w:szCs w:val="24"/>
          <w:lang w:val="en-US"/>
        </w:rPr>
        <w:t>Department of Neurology and Pain Treatment</w:t>
      </w:r>
      <w:r>
        <w:rPr>
          <w:rFonts w:ascii="Times New Roman" w:hAnsi="Times New Roman" w:cs="Times New Roman"/>
          <w:color w:val="000000" w:themeColor="text1"/>
          <w:sz w:val="24"/>
          <w:szCs w:val="24"/>
          <w:lang w:val="en-US"/>
        </w:rPr>
        <w:t xml:space="preserve">, </w:t>
      </w:r>
      <w:r w:rsidRPr="00844B63">
        <w:rPr>
          <w:rFonts w:ascii="Times New Roman" w:hAnsi="Times New Roman" w:cs="Times New Roman"/>
          <w:color w:val="000000" w:themeColor="text1"/>
          <w:sz w:val="24"/>
          <w:szCs w:val="24"/>
          <w:lang w:val="en-US"/>
        </w:rPr>
        <w:t>University Hospital of the Medical School Brandenburg</w:t>
      </w:r>
      <w:r>
        <w:rPr>
          <w:rFonts w:ascii="Times New Roman" w:hAnsi="Times New Roman" w:cs="Times New Roman"/>
          <w:color w:val="000000" w:themeColor="text1"/>
          <w:sz w:val="24"/>
          <w:szCs w:val="24"/>
          <w:lang w:val="en-US"/>
        </w:rPr>
        <w:t xml:space="preserve">, </w:t>
      </w:r>
      <w:r w:rsidRPr="00844B63">
        <w:rPr>
          <w:rFonts w:ascii="Times New Roman" w:hAnsi="Times New Roman" w:cs="Times New Roman"/>
          <w:color w:val="000000" w:themeColor="text1"/>
          <w:sz w:val="24"/>
          <w:szCs w:val="24"/>
          <w:lang w:val="en-US"/>
        </w:rPr>
        <w:t xml:space="preserve">Immanuel </w:t>
      </w:r>
      <w:proofErr w:type="spellStart"/>
      <w:r w:rsidRPr="00844B63">
        <w:rPr>
          <w:rFonts w:ascii="Times New Roman" w:hAnsi="Times New Roman" w:cs="Times New Roman"/>
          <w:color w:val="000000" w:themeColor="text1"/>
          <w:sz w:val="24"/>
          <w:szCs w:val="24"/>
          <w:lang w:val="en-US"/>
        </w:rPr>
        <w:t>Klinik</w:t>
      </w:r>
      <w:proofErr w:type="spellEnd"/>
      <w:r w:rsidRPr="00844B63">
        <w:rPr>
          <w:rFonts w:ascii="Times New Roman" w:hAnsi="Times New Roman" w:cs="Times New Roman"/>
          <w:color w:val="000000" w:themeColor="text1"/>
          <w:sz w:val="24"/>
          <w:szCs w:val="24"/>
          <w:lang w:val="en-US"/>
        </w:rPr>
        <w:t xml:space="preserve"> </w:t>
      </w:r>
      <w:proofErr w:type="spellStart"/>
      <w:r w:rsidRPr="00844B63">
        <w:rPr>
          <w:rFonts w:ascii="Times New Roman" w:hAnsi="Times New Roman" w:cs="Times New Roman"/>
          <w:color w:val="000000" w:themeColor="text1"/>
          <w:sz w:val="24"/>
          <w:szCs w:val="24"/>
          <w:lang w:val="en-US"/>
        </w:rPr>
        <w:t>Rüdersdorf</w:t>
      </w:r>
      <w:proofErr w:type="spellEnd"/>
      <w:r w:rsidRPr="00F545D1">
        <w:rPr>
          <w:rFonts w:ascii="Times New Roman" w:hAnsi="Times New Roman" w:cs="Times New Roman"/>
          <w:color w:val="000000" w:themeColor="text1"/>
          <w:sz w:val="24"/>
          <w:szCs w:val="24"/>
          <w:lang w:val="en-US"/>
        </w:rPr>
        <w:t>,</w:t>
      </w:r>
      <w:r>
        <w:rPr>
          <w:rFonts w:ascii="Times New Roman" w:hAnsi="Times New Roman" w:cs="Times New Roman"/>
          <w:color w:val="000000" w:themeColor="text1"/>
          <w:sz w:val="24"/>
          <w:szCs w:val="24"/>
          <w:lang w:val="en-US"/>
        </w:rPr>
        <w:t xml:space="preserve"> </w:t>
      </w:r>
      <w:proofErr w:type="spellStart"/>
      <w:r w:rsidRPr="00844B63">
        <w:rPr>
          <w:rFonts w:ascii="Times New Roman" w:hAnsi="Times New Roman" w:cs="Times New Roman"/>
          <w:color w:val="000000" w:themeColor="text1"/>
          <w:sz w:val="24"/>
          <w:szCs w:val="24"/>
          <w:lang w:val="en-US"/>
        </w:rPr>
        <w:t>Rüdersdorf</w:t>
      </w:r>
      <w:proofErr w:type="spellEnd"/>
      <w:r w:rsidRPr="00844B63">
        <w:rPr>
          <w:rFonts w:ascii="Times New Roman" w:hAnsi="Times New Roman" w:cs="Times New Roman"/>
          <w:color w:val="000000" w:themeColor="text1"/>
          <w:sz w:val="24"/>
          <w:szCs w:val="24"/>
          <w:lang w:val="en-US"/>
        </w:rPr>
        <w:t xml:space="preserve"> </w:t>
      </w:r>
      <w:proofErr w:type="spellStart"/>
      <w:r w:rsidRPr="00844B63">
        <w:rPr>
          <w:rFonts w:ascii="Times New Roman" w:hAnsi="Times New Roman" w:cs="Times New Roman"/>
          <w:color w:val="000000" w:themeColor="text1"/>
          <w:sz w:val="24"/>
          <w:szCs w:val="24"/>
          <w:lang w:val="en-US"/>
        </w:rPr>
        <w:t>bei</w:t>
      </w:r>
      <w:proofErr w:type="spellEnd"/>
      <w:r w:rsidRPr="00844B63">
        <w:rPr>
          <w:rFonts w:ascii="Times New Roman" w:hAnsi="Times New Roman" w:cs="Times New Roman"/>
          <w:color w:val="000000" w:themeColor="text1"/>
          <w:sz w:val="24"/>
          <w:szCs w:val="24"/>
          <w:lang w:val="en-US"/>
        </w:rPr>
        <w:t xml:space="preserve"> Berlin</w:t>
      </w:r>
      <w:r w:rsidRPr="00F545D1">
        <w:rPr>
          <w:rFonts w:ascii="Times New Roman" w:hAnsi="Times New Roman" w:cs="Times New Roman"/>
          <w:color w:val="000000" w:themeColor="text1"/>
          <w:sz w:val="24"/>
          <w:szCs w:val="24"/>
          <w:lang w:val="en-US"/>
        </w:rPr>
        <w:t>,</w:t>
      </w:r>
      <w:r>
        <w:rPr>
          <w:rFonts w:ascii="Times New Roman" w:hAnsi="Times New Roman" w:cs="Times New Roman"/>
          <w:color w:val="000000" w:themeColor="text1"/>
          <w:sz w:val="24"/>
          <w:szCs w:val="24"/>
          <w:lang w:val="en-US"/>
        </w:rPr>
        <w:t xml:space="preserve"> </w:t>
      </w:r>
      <w:r w:rsidRPr="00844B63">
        <w:rPr>
          <w:rFonts w:ascii="Times New Roman" w:hAnsi="Times New Roman" w:cs="Times New Roman"/>
          <w:color w:val="000000" w:themeColor="text1"/>
          <w:sz w:val="24"/>
          <w:szCs w:val="24"/>
          <w:lang w:val="en-US"/>
        </w:rPr>
        <w:t>Germany</w:t>
      </w:r>
    </w:p>
    <w:p w14:paraId="0B53823A" w14:textId="77777777" w:rsidR="00B54357" w:rsidRDefault="00B54357" w:rsidP="00B54357">
      <w:pPr>
        <w:spacing w:after="0" w:line="240" w:lineRule="auto"/>
        <w:jc w:val="both"/>
        <w:rPr>
          <w:rFonts w:ascii="Times New Roman" w:hAnsi="Times New Roman" w:cs="Times New Roman"/>
          <w:color w:val="000000" w:themeColor="text1"/>
          <w:sz w:val="24"/>
          <w:szCs w:val="24"/>
          <w:lang w:val="en-US"/>
        </w:rPr>
      </w:pPr>
      <w:r w:rsidRPr="00E90AEB">
        <w:rPr>
          <w:rFonts w:ascii="Times New Roman" w:hAnsi="Times New Roman" w:cs="Times New Roman"/>
          <w:color w:val="000000" w:themeColor="text1"/>
          <w:sz w:val="24"/>
          <w:szCs w:val="24"/>
          <w:vertAlign w:val="superscript"/>
          <w:lang w:val="en-US"/>
        </w:rPr>
        <w:t>8</w:t>
      </w:r>
      <w:r>
        <w:rPr>
          <w:rFonts w:ascii="Times New Roman" w:hAnsi="Times New Roman" w:cs="Times New Roman"/>
          <w:color w:val="000000" w:themeColor="text1"/>
          <w:sz w:val="24"/>
          <w:szCs w:val="24"/>
          <w:lang w:val="en-US"/>
        </w:rPr>
        <w:t xml:space="preserve"> </w:t>
      </w:r>
      <w:r w:rsidRPr="00E90AEB">
        <w:rPr>
          <w:rFonts w:ascii="Times New Roman" w:hAnsi="Times New Roman" w:cs="Times New Roman"/>
          <w:color w:val="000000" w:themeColor="text1"/>
          <w:sz w:val="24"/>
          <w:szCs w:val="24"/>
          <w:lang w:val="en-US"/>
        </w:rPr>
        <w:t>Department of Molecular Biology, University of Texas Southwestern Medical</w:t>
      </w:r>
      <w:r>
        <w:rPr>
          <w:rFonts w:ascii="Times New Roman" w:hAnsi="Times New Roman" w:cs="Times New Roman"/>
          <w:color w:val="000000" w:themeColor="text1"/>
          <w:sz w:val="24"/>
          <w:szCs w:val="24"/>
          <w:lang w:val="en-US"/>
        </w:rPr>
        <w:t xml:space="preserve"> </w:t>
      </w:r>
      <w:r w:rsidRPr="00E90AEB">
        <w:rPr>
          <w:rFonts w:ascii="Times New Roman" w:hAnsi="Times New Roman" w:cs="Times New Roman"/>
          <w:color w:val="000000" w:themeColor="text1"/>
          <w:sz w:val="24"/>
          <w:szCs w:val="24"/>
          <w:lang w:val="en-US"/>
        </w:rPr>
        <w:t xml:space="preserve">Center, Dallas, TX 75390, USA. </w:t>
      </w:r>
    </w:p>
    <w:p w14:paraId="1DB7AB96" w14:textId="77777777" w:rsidR="00B54357" w:rsidRDefault="00B54357" w:rsidP="00B54357">
      <w:pPr>
        <w:spacing w:after="0" w:line="240" w:lineRule="auto"/>
        <w:jc w:val="both"/>
        <w:rPr>
          <w:rFonts w:ascii="Times New Roman" w:hAnsi="Times New Roman" w:cs="Times New Roman"/>
          <w:color w:val="000000" w:themeColor="text1"/>
          <w:sz w:val="24"/>
          <w:szCs w:val="24"/>
          <w:lang w:val="en-US"/>
        </w:rPr>
      </w:pPr>
      <w:r w:rsidRPr="00E90AEB">
        <w:rPr>
          <w:rFonts w:ascii="Times New Roman" w:hAnsi="Times New Roman" w:cs="Times New Roman"/>
          <w:color w:val="000000" w:themeColor="text1"/>
          <w:sz w:val="24"/>
          <w:szCs w:val="24"/>
          <w:vertAlign w:val="superscript"/>
          <w:lang w:val="en-US"/>
        </w:rPr>
        <w:t>9</w:t>
      </w:r>
      <w:r>
        <w:rPr>
          <w:rFonts w:ascii="Times New Roman" w:hAnsi="Times New Roman" w:cs="Times New Roman"/>
          <w:color w:val="000000" w:themeColor="text1"/>
          <w:sz w:val="24"/>
          <w:szCs w:val="24"/>
          <w:lang w:val="en-US"/>
        </w:rPr>
        <w:t xml:space="preserve"> </w:t>
      </w:r>
      <w:r w:rsidRPr="00E90AEB">
        <w:rPr>
          <w:rFonts w:ascii="Times New Roman" w:hAnsi="Times New Roman" w:cs="Times New Roman"/>
          <w:color w:val="000000" w:themeColor="text1"/>
          <w:sz w:val="24"/>
          <w:szCs w:val="24"/>
          <w:lang w:val="en-US"/>
        </w:rPr>
        <w:t>Senator Paul D. Wellstone Muscular Dystrophy</w:t>
      </w:r>
      <w:r>
        <w:rPr>
          <w:rFonts w:ascii="Times New Roman" w:hAnsi="Times New Roman" w:cs="Times New Roman"/>
          <w:color w:val="000000" w:themeColor="text1"/>
          <w:sz w:val="24"/>
          <w:szCs w:val="24"/>
          <w:lang w:val="en-US"/>
        </w:rPr>
        <w:t xml:space="preserve"> </w:t>
      </w:r>
      <w:r w:rsidRPr="00E90AEB">
        <w:rPr>
          <w:rFonts w:ascii="Times New Roman" w:hAnsi="Times New Roman" w:cs="Times New Roman"/>
          <w:color w:val="000000" w:themeColor="text1"/>
          <w:sz w:val="24"/>
          <w:szCs w:val="24"/>
          <w:lang w:val="en-US"/>
        </w:rPr>
        <w:t>Cooperative Research Center, University of Texas Southwestern Medical Center,</w:t>
      </w:r>
      <w:r>
        <w:rPr>
          <w:rFonts w:ascii="Times New Roman" w:hAnsi="Times New Roman" w:cs="Times New Roman"/>
          <w:color w:val="000000" w:themeColor="text1"/>
          <w:sz w:val="24"/>
          <w:szCs w:val="24"/>
          <w:lang w:val="en-US"/>
        </w:rPr>
        <w:t xml:space="preserve"> </w:t>
      </w:r>
      <w:r w:rsidRPr="00E90AEB">
        <w:rPr>
          <w:rFonts w:ascii="Times New Roman" w:hAnsi="Times New Roman" w:cs="Times New Roman"/>
          <w:color w:val="000000" w:themeColor="text1"/>
          <w:sz w:val="24"/>
          <w:szCs w:val="24"/>
          <w:lang w:val="en-US"/>
        </w:rPr>
        <w:t xml:space="preserve">Dallas, TX 75390, USA. </w:t>
      </w:r>
    </w:p>
    <w:p w14:paraId="2A3E5C08" w14:textId="77777777" w:rsidR="00B54357" w:rsidRDefault="00B54357" w:rsidP="00B54357">
      <w:pPr>
        <w:spacing w:after="0" w:line="240" w:lineRule="auto"/>
        <w:jc w:val="both"/>
        <w:rPr>
          <w:rFonts w:ascii="Times New Roman" w:hAnsi="Times New Roman" w:cs="Times New Roman"/>
          <w:color w:val="000000" w:themeColor="text1"/>
          <w:sz w:val="24"/>
          <w:szCs w:val="24"/>
          <w:lang w:val="en-US"/>
        </w:rPr>
      </w:pPr>
      <w:r w:rsidRPr="00E90AEB">
        <w:rPr>
          <w:rFonts w:ascii="Times New Roman" w:hAnsi="Times New Roman" w:cs="Times New Roman"/>
          <w:color w:val="000000" w:themeColor="text1"/>
          <w:sz w:val="24"/>
          <w:szCs w:val="24"/>
          <w:vertAlign w:val="superscript"/>
          <w:lang w:val="en-US"/>
        </w:rPr>
        <w:t>10</w:t>
      </w:r>
      <w:r>
        <w:rPr>
          <w:rFonts w:ascii="Times New Roman" w:hAnsi="Times New Roman" w:cs="Times New Roman"/>
          <w:color w:val="000000" w:themeColor="text1"/>
          <w:sz w:val="24"/>
          <w:szCs w:val="24"/>
          <w:lang w:val="en-US"/>
        </w:rPr>
        <w:t xml:space="preserve"> </w:t>
      </w:r>
      <w:proofErr w:type="spellStart"/>
      <w:r w:rsidRPr="00E90AEB">
        <w:rPr>
          <w:rFonts w:ascii="Times New Roman" w:hAnsi="Times New Roman" w:cs="Times New Roman"/>
          <w:color w:val="000000" w:themeColor="text1"/>
          <w:sz w:val="24"/>
          <w:szCs w:val="24"/>
          <w:lang w:val="en-US"/>
        </w:rPr>
        <w:t>Hamon</w:t>
      </w:r>
      <w:proofErr w:type="spellEnd"/>
      <w:r w:rsidRPr="00E90AEB">
        <w:rPr>
          <w:rFonts w:ascii="Times New Roman" w:hAnsi="Times New Roman" w:cs="Times New Roman"/>
          <w:color w:val="000000" w:themeColor="text1"/>
          <w:sz w:val="24"/>
          <w:szCs w:val="24"/>
          <w:lang w:val="en-US"/>
        </w:rPr>
        <w:t xml:space="preserve"> Center for Regenerative Science and Medicine,</w:t>
      </w:r>
      <w:r>
        <w:rPr>
          <w:rFonts w:ascii="Times New Roman" w:hAnsi="Times New Roman" w:cs="Times New Roman"/>
          <w:color w:val="000000" w:themeColor="text1"/>
          <w:sz w:val="24"/>
          <w:szCs w:val="24"/>
          <w:lang w:val="en-US"/>
        </w:rPr>
        <w:t xml:space="preserve"> </w:t>
      </w:r>
      <w:r w:rsidRPr="00E90AEB">
        <w:rPr>
          <w:rFonts w:ascii="Times New Roman" w:hAnsi="Times New Roman" w:cs="Times New Roman"/>
          <w:color w:val="000000" w:themeColor="text1"/>
          <w:sz w:val="24"/>
          <w:szCs w:val="24"/>
          <w:lang w:val="en-US"/>
        </w:rPr>
        <w:t>University of Texas Southwestern Medical Center, Dallas, TX 75390, USA</w:t>
      </w:r>
    </w:p>
    <w:p w14:paraId="355D5DC6" w14:textId="77777777" w:rsidR="00B54357" w:rsidRDefault="00B54357" w:rsidP="00B54357">
      <w:pPr>
        <w:spacing w:after="0"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vertAlign w:val="superscript"/>
          <w:lang w:val="en-US"/>
        </w:rPr>
        <w:t>11</w:t>
      </w:r>
      <w:r>
        <w:rPr>
          <w:rFonts w:ascii="Times New Roman" w:hAnsi="Times New Roman" w:cs="Times New Roman"/>
          <w:color w:val="000000"/>
          <w:sz w:val="24"/>
          <w:szCs w:val="24"/>
          <w:lang w:val="en-US"/>
        </w:rPr>
        <w:t xml:space="preserve"> </w:t>
      </w:r>
      <w:r w:rsidRPr="002B00E8">
        <w:rPr>
          <w:rFonts w:ascii="Times New Roman" w:hAnsi="Times New Roman" w:cs="Times New Roman"/>
          <w:color w:val="000000"/>
          <w:sz w:val="24"/>
          <w:szCs w:val="24"/>
          <w:lang w:val="en-US"/>
        </w:rPr>
        <w:t xml:space="preserve">Cluster of Excellence "Multiscale </w:t>
      </w:r>
      <w:proofErr w:type="spellStart"/>
      <w:r w:rsidRPr="002B00E8">
        <w:rPr>
          <w:rFonts w:ascii="Times New Roman" w:hAnsi="Times New Roman" w:cs="Times New Roman"/>
          <w:color w:val="000000"/>
          <w:sz w:val="24"/>
          <w:szCs w:val="24"/>
          <w:lang w:val="en-US"/>
        </w:rPr>
        <w:t>Bioimaging</w:t>
      </w:r>
      <w:proofErr w:type="spellEnd"/>
      <w:r w:rsidRPr="002B00E8">
        <w:rPr>
          <w:rFonts w:ascii="Times New Roman" w:hAnsi="Times New Roman" w:cs="Times New Roman"/>
          <w:color w:val="000000"/>
          <w:sz w:val="24"/>
          <w:szCs w:val="24"/>
          <w:lang w:val="en-US"/>
        </w:rPr>
        <w:t>: from Molecular Machines to Networks of Excitable Cells" (</w:t>
      </w:r>
      <w:proofErr w:type="spellStart"/>
      <w:r w:rsidRPr="002B00E8">
        <w:rPr>
          <w:rFonts w:ascii="Times New Roman" w:hAnsi="Times New Roman" w:cs="Times New Roman"/>
          <w:color w:val="000000"/>
          <w:sz w:val="24"/>
          <w:szCs w:val="24"/>
          <w:lang w:val="en-US"/>
        </w:rPr>
        <w:t>MBExC</w:t>
      </w:r>
      <w:proofErr w:type="spellEnd"/>
      <w:r w:rsidRPr="002B00E8">
        <w:rPr>
          <w:rFonts w:ascii="Times New Roman" w:hAnsi="Times New Roman" w:cs="Times New Roman"/>
          <w:color w:val="000000"/>
          <w:sz w:val="24"/>
          <w:szCs w:val="24"/>
          <w:lang w:val="en-US"/>
        </w:rPr>
        <w:t xml:space="preserve">), University of </w:t>
      </w:r>
      <w:proofErr w:type="spellStart"/>
      <w:r w:rsidRPr="002B00E8">
        <w:rPr>
          <w:rFonts w:ascii="Times New Roman" w:hAnsi="Times New Roman" w:cs="Times New Roman"/>
          <w:color w:val="000000"/>
          <w:sz w:val="24"/>
          <w:szCs w:val="24"/>
          <w:lang w:val="en-US"/>
        </w:rPr>
        <w:t>Göttingen</w:t>
      </w:r>
      <w:proofErr w:type="spellEnd"/>
      <w:r w:rsidRPr="002B00E8">
        <w:rPr>
          <w:rFonts w:ascii="Times New Roman" w:hAnsi="Times New Roman" w:cs="Times New Roman"/>
          <w:color w:val="000000"/>
          <w:sz w:val="24"/>
          <w:szCs w:val="24"/>
          <w:lang w:val="en-US"/>
        </w:rPr>
        <w:t xml:space="preserve">, Germany </w:t>
      </w:r>
    </w:p>
    <w:p w14:paraId="59E3379D" w14:textId="77777777" w:rsidR="00B54357" w:rsidRPr="00FF1EB3" w:rsidRDefault="00B54357" w:rsidP="00B54357">
      <w:pPr>
        <w:spacing w:after="0" w:line="240" w:lineRule="auto"/>
        <w:jc w:val="both"/>
        <w:rPr>
          <w:rFonts w:ascii="Times New Roman" w:hAnsi="Times New Roman" w:cs="Times New Roman"/>
          <w:color w:val="000000"/>
          <w:sz w:val="24"/>
          <w:szCs w:val="24"/>
          <w:lang w:val="en-US"/>
        </w:rPr>
      </w:pPr>
      <w:r>
        <w:rPr>
          <w:rFonts w:ascii="Times New Roman" w:hAnsi="Times New Roman" w:cs="Times New Roman"/>
          <w:color w:val="000000"/>
          <w:sz w:val="24"/>
          <w:szCs w:val="24"/>
          <w:vertAlign w:val="superscript"/>
          <w:lang w:val="en-US"/>
        </w:rPr>
        <w:t>12</w:t>
      </w:r>
      <w:r>
        <w:rPr>
          <w:rFonts w:ascii="Times New Roman" w:hAnsi="Times New Roman" w:cs="Times New Roman"/>
          <w:color w:val="000000"/>
          <w:sz w:val="24"/>
          <w:szCs w:val="24"/>
          <w:lang w:val="en-US"/>
        </w:rPr>
        <w:t xml:space="preserve"> </w:t>
      </w:r>
      <w:proofErr w:type="spellStart"/>
      <w:r w:rsidRPr="002B00E8">
        <w:rPr>
          <w:rFonts w:ascii="Times New Roman" w:hAnsi="Times New Roman" w:cs="Times New Roman"/>
          <w:color w:val="000000"/>
          <w:sz w:val="24"/>
          <w:szCs w:val="24"/>
          <w:lang w:val="en-US"/>
        </w:rPr>
        <w:t>Fraunhofer</w:t>
      </w:r>
      <w:proofErr w:type="spellEnd"/>
      <w:r w:rsidRPr="002B00E8">
        <w:rPr>
          <w:rFonts w:ascii="Times New Roman" w:hAnsi="Times New Roman" w:cs="Times New Roman"/>
          <w:color w:val="000000"/>
          <w:sz w:val="24"/>
          <w:szCs w:val="24"/>
          <w:lang w:val="en-US"/>
        </w:rPr>
        <w:t xml:space="preserve"> Institute for Translational Medicine and Pharmacology (ITMP), </w:t>
      </w:r>
      <w:proofErr w:type="spellStart"/>
      <w:r w:rsidRPr="002B00E8">
        <w:rPr>
          <w:rFonts w:ascii="Times New Roman" w:hAnsi="Times New Roman" w:cs="Times New Roman"/>
          <w:color w:val="000000"/>
          <w:sz w:val="24"/>
          <w:szCs w:val="24"/>
          <w:lang w:val="en-US"/>
        </w:rPr>
        <w:t>Göttingen</w:t>
      </w:r>
      <w:proofErr w:type="spellEnd"/>
      <w:r w:rsidRPr="002B00E8">
        <w:rPr>
          <w:rFonts w:ascii="Times New Roman" w:hAnsi="Times New Roman" w:cs="Times New Roman"/>
          <w:color w:val="000000"/>
          <w:sz w:val="24"/>
          <w:szCs w:val="24"/>
          <w:lang w:val="en-US"/>
        </w:rPr>
        <w:t>, Germany</w:t>
      </w:r>
    </w:p>
    <w:p w14:paraId="1A3448E2" w14:textId="77777777" w:rsidR="00772740" w:rsidRDefault="00772740" w:rsidP="00772740">
      <w:pPr>
        <w:spacing w:line="480" w:lineRule="auto"/>
        <w:rPr>
          <w:rFonts w:ascii="Times New Roman" w:hAnsi="Times New Roman" w:cs="Times New Roman"/>
          <w:sz w:val="24"/>
          <w:szCs w:val="24"/>
          <w:lang w:val="en-US"/>
        </w:rPr>
      </w:pPr>
    </w:p>
    <w:p w14:paraId="2E8CB2D6" w14:textId="2E36B243" w:rsidR="00760A18" w:rsidRDefault="00760A18" w:rsidP="004A3A24">
      <w:pPr>
        <w:spacing w:after="0" w:line="480" w:lineRule="auto"/>
        <w:jc w:val="center"/>
        <w:rPr>
          <w:rFonts w:ascii="Times New Roman" w:hAnsi="Times New Roman" w:cs="Times New Roman"/>
          <w:b/>
          <w:sz w:val="24"/>
          <w:szCs w:val="24"/>
          <w:lang w:val="en-US"/>
        </w:rPr>
      </w:pPr>
      <w:r>
        <w:rPr>
          <w:rFonts w:ascii="Times New Roman" w:hAnsi="Times New Roman" w:cs="Times New Roman"/>
          <w:b/>
          <w:sz w:val="24"/>
          <w:szCs w:val="24"/>
          <w:lang w:val="en-US"/>
        </w:rPr>
        <w:t>SUPPLEMENTARY METHODS</w:t>
      </w:r>
    </w:p>
    <w:p w14:paraId="17941599" w14:textId="0A601DA0" w:rsidR="00941497" w:rsidRDefault="00941497" w:rsidP="004A3A24">
      <w:pPr>
        <w:spacing w:after="0" w:line="480" w:lineRule="auto"/>
        <w:rPr>
          <w:rFonts w:ascii="Times New Roman" w:hAnsi="Times New Roman" w:cs="Times New Roman"/>
          <w:b/>
          <w:sz w:val="24"/>
          <w:szCs w:val="24"/>
          <w:lang w:val="en-US"/>
        </w:rPr>
      </w:pPr>
    </w:p>
    <w:p w14:paraId="4976B3D8" w14:textId="77777777" w:rsidR="00907E1E" w:rsidRPr="00087EA7" w:rsidRDefault="00907E1E" w:rsidP="00907E1E">
      <w:pPr>
        <w:spacing w:after="120" w:line="480" w:lineRule="auto"/>
        <w:contextualSpacing/>
        <w:jc w:val="both"/>
        <w:rPr>
          <w:rFonts w:ascii="Times New Roman" w:eastAsia="Times New Roman" w:hAnsi="Times New Roman" w:cs="Times New Roman"/>
          <w:b/>
          <w:sz w:val="24"/>
          <w:szCs w:val="24"/>
          <w:lang w:val="en-US"/>
        </w:rPr>
      </w:pPr>
      <w:bookmarkStart w:id="3" w:name="_Hlk97726619"/>
      <w:r w:rsidRPr="00087EA7">
        <w:rPr>
          <w:rFonts w:ascii="Times New Roman" w:eastAsia="Times New Roman" w:hAnsi="Times New Roman" w:cs="Times New Roman"/>
          <w:b/>
          <w:sz w:val="24"/>
          <w:szCs w:val="24"/>
          <w:lang w:val="en-US"/>
        </w:rPr>
        <w:t>Human pluripotent stem cell culture</w:t>
      </w:r>
    </w:p>
    <w:p w14:paraId="69DE3903" w14:textId="796C5BD4" w:rsidR="00907E1E" w:rsidRDefault="00907E1E" w:rsidP="00907E1E">
      <w:pPr>
        <w:spacing w:after="120" w:line="480" w:lineRule="auto"/>
        <w:contextualSpacing/>
        <w:jc w:val="both"/>
        <w:rPr>
          <w:rFonts w:ascii="Times New Roman" w:hAnsi="Times New Roman" w:cs="Times New Roman"/>
          <w:bCs/>
          <w:iCs/>
          <w:sz w:val="24"/>
          <w:szCs w:val="24"/>
          <w:lang w:val="en-US"/>
        </w:rPr>
      </w:pPr>
      <w:r w:rsidRPr="00F00E06">
        <w:rPr>
          <w:rFonts w:ascii="Times New Roman" w:hAnsi="Times New Roman" w:cs="Times New Roman"/>
          <w:sz w:val="24"/>
          <w:szCs w:val="24"/>
          <w:lang w:val="en-US"/>
        </w:rPr>
        <w:t>The following pluripotent stem cell (PSC) lines were used in the study: Wild-type iPSC TC1133 (WT1</w:t>
      </w:r>
      <w:proofErr w:type="gramStart"/>
      <w:r w:rsidRPr="00F00E06">
        <w:rPr>
          <w:rFonts w:ascii="Times New Roman" w:hAnsi="Times New Roman" w:cs="Times New Roman"/>
          <w:sz w:val="24"/>
          <w:szCs w:val="24"/>
          <w:lang w:val="en-US"/>
        </w:rPr>
        <w:t>;</w:t>
      </w:r>
      <w:proofErr w:type="gramEnd"/>
      <w:r w:rsidR="00C81097">
        <w:rPr>
          <w:rFonts w:ascii="Times New Roman" w:hAnsi="Times New Roman" w:cs="Times New Roman"/>
          <w:sz w:val="24"/>
          <w:szCs w:val="24"/>
          <w:lang w:val="en-US"/>
        </w:rPr>
        <w:fldChar w:fldCharType="begin">
          <w:fldData xml:space="preserve">PEVuZE5vdGU+PENpdGU+PEF1dGhvcj5CYWdoYmFkZXJhbmk8L0F1dGhvcj48WWVhcj4yMDE1PC9Z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</w:fldData>
        </w:fldChar>
      </w:r>
      <w:r w:rsidR="006F580B">
        <w:rPr>
          <w:rFonts w:ascii="Times New Roman" w:hAnsi="Times New Roman" w:cs="Times New Roman"/>
          <w:sz w:val="24"/>
          <w:szCs w:val="24"/>
          <w:lang w:val="en-US"/>
        </w:rPr>
        <w:instrText xml:space="preserve"> ADDIN EN.CITE </w:instrText>
      </w:r>
      <w:r w:rsidR="006F580B">
        <w:rPr>
          <w:rFonts w:ascii="Times New Roman" w:hAnsi="Times New Roman" w:cs="Times New Roman"/>
          <w:sz w:val="24"/>
          <w:szCs w:val="24"/>
          <w:lang w:val="en-US"/>
        </w:rPr>
        <w:fldChar w:fldCharType="begin">
          <w:fldData xml:space="preserve">PEVuZE5vdGU+PENpdGU+PEF1dGhvcj5CYWdoYmFkZXJhbmk8L0F1dGhvcj48WWVhcj4yMDE1PC9Z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</w:fldData>
        </w:fldChar>
      </w:r>
      <w:r w:rsidR="006F580B">
        <w:rPr>
          <w:rFonts w:ascii="Times New Roman" w:hAnsi="Times New Roman" w:cs="Times New Roman"/>
          <w:sz w:val="24"/>
          <w:szCs w:val="24"/>
          <w:lang w:val="en-US"/>
        </w:rPr>
        <w:instrText xml:space="preserve"> ADDIN EN.CITE.DATA </w:instrText>
      </w:r>
      <w:r w:rsidR="006F580B">
        <w:rPr>
          <w:rFonts w:ascii="Times New Roman" w:hAnsi="Times New Roman" w:cs="Times New Roman"/>
          <w:sz w:val="24"/>
          <w:szCs w:val="24"/>
          <w:lang w:val="en-US"/>
        </w:rPr>
      </w:r>
      <w:r w:rsidR="006F580B">
        <w:rPr>
          <w:rFonts w:ascii="Times New Roman" w:hAnsi="Times New Roman" w:cs="Times New Roman"/>
          <w:sz w:val="24"/>
          <w:szCs w:val="24"/>
          <w:lang w:val="en-US"/>
        </w:rPr>
        <w:fldChar w:fldCharType="end"/>
      </w:r>
      <w:r w:rsidR="00C81097">
        <w:rPr>
          <w:rFonts w:ascii="Times New Roman" w:hAnsi="Times New Roman" w:cs="Times New Roman"/>
          <w:sz w:val="24"/>
          <w:szCs w:val="24"/>
          <w:lang w:val="en-US"/>
        </w:rPr>
      </w:r>
      <w:r w:rsidR="00C81097">
        <w:rPr>
          <w:rFonts w:ascii="Times New Roman" w:hAnsi="Times New Roman" w:cs="Times New Roman"/>
          <w:sz w:val="24"/>
          <w:szCs w:val="24"/>
          <w:lang w:val="en-US"/>
        </w:rPr>
        <w:fldChar w:fldCharType="separate"/>
      </w:r>
      <w:r w:rsidR="006F580B">
        <w:rPr>
          <w:rFonts w:ascii="Times New Roman" w:hAnsi="Times New Roman" w:cs="Times New Roman"/>
          <w:noProof/>
          <w:sz w:val="24"/>
          <w:szCs w:val="24"/>
          <w:lang w:val="en-US"/>
        </w:rPr>
        <w:t>[1]</w:t>
      </w:r>
      <w:r w:rsidR="00C81097">
        <w:rPr>
          <w:rFonts w:ascii="Times New Roman" w:hAnsi="Times New Roman" w:cs="Times New Roman"/>
          <w:sz w:val="24"/>
          <w:szCs w:val="24"/>
          <w:lang w:val="en-US"/>
        </w:rPr>
        <w:fldChar w:fldCharType="end"/>
      </w:r>
      <w:r w:rsidRPr="00F00E06">
        <w:rPr>
          <w:rFonts w:ascii="Times New Roman" w:hAnsi="Times New Roman" w:cs="Times New Roman"/>
          <w:sz w:val="24"/>
          <w:szCs w:val="24"/>
          <w:lang w:val="en-US"/>
        </w:rPr>
        <w:t xml:space="preserve">), Wild-type iPSC </w:t>
      </w:r>
      <w:r w:rsidRPr="00F00E06">
        <w:rPr>
          <w:rFonts w:ascii="Times New Roman" w:hAnsi="Times New Roman" w:cs="Times New Roman"/>
          <w:color w:val="000000"/>
          <w:sz w:val="24"/>
          <w:szCs w:val="24"/>
          <w:lang w:val="en-US"/>
        </w:rPr>
        <w:t xml:space="preserve">iPSC-line 2 (WT2) from </w:t>
      </w:r>
      <w:proofErr w:type="spellStart"/>
      <w:r w:rsidRPr="00F00E06">
        <w:rPr>
          <w:rFonts w:ascii="Times New Roman" w:hAnsi="Times New Roman" w:cs="Times New Roman"/>
          <w:color w:val="000000"/>
          <w:sz w:val="24"/>
          <w:szCs w:val="24"/>
          <w:lang w:val="en-US"/>
        </w:rPr>
        <w:t>iPieran</w:t>
      </w:r>
      <w:proofErr w:type="spellEnd"/>
      <w:r w:rsidRPr="00F00E06">
        <w:rPr>
          <w:rFonts w:ascii="Times New Roman" w:hAnsi="Times New Roman" w:cs="Times New Roman"/>
          <w:color w:val="000000"/>
          <w:sz w:val="24"/>
          <w:szCs w:val="24"/>
          <w:lang w:val="en-US"/>
        </w:rPr>
        <w:t xml:space="preserve">, previously reported in </w:t>
      </w:r>
      <w:proofErr w:type="spellStart"/>
      <w:r w:rsidRPr="00F00E06">
        <w:rPr>
          <w:rFonts w:ascii="Times New Roman" w:hAnsi="Times New Roman" w:cs="Times New Roman"/>
          <w:color w:val="000000"/>
          <w:sz w:val="24"/>
          <w:szCs w:val="24"/>
          <w:lang w:val="en-US"/>
        </w:rPr>
        <w:t>Kamdar</w:t>
      </w:r>
      <w:proofErr w:type="spellEnd"/>
      <w:r w:rsidRPr="00F00E06">
        <w:rPr>
          <w:rFonts w:ascii="Times New Roman" w:hAnsi="Times New Roman" w:cs="Times New Roman"/>
          <w:color w:val="000000"/>
          <w:sz w:val="24"/>
          <w:szCs w:val="24"/>
          <w:lang w:val="en-US"/>
        </w:rPr>
        <w:t xml:space="preserve"> et al. and </w:t>
      </w:r>
      <w:proofErr w:type="spellStart"/>
      <w:r w:rsidRPr="00F00E06">
        <w:rPr>
          <w:rFonts w:ascii="Times New Roman" w:hAnsi="Times New Roman" w:cs="Times New Roman"/>
          <w:color w:val="000000"/>
          <w:sz w:val="24"/>
          <w:szCs w:val="24"/>
          <w:lang w:val="en-US"/>
        </w:rPr>
        <w:t>Darabi</w:t>
      </w:r>
      <w:proofErr w:type="spellEnd"/>
      <w:r w:rsidRPr="00F00E06">
        <w:rPr>
          <w:rFonts w:ascii="Times New Roman" w:hAnsi="Times New Roman" w:cs="Times New Roman"/>
          <w:color w:val="000000"/>
          <w:sz w:val="24"/>
          <w:szCs w:val="24"/>
          <w:lang w:val="en-US"/>
        </w:rPr>
        <w:t xml:space="preserve"> et al. </w:t>
      </w:r>
      <w:r w:rsidRPr="00F00E06">
        <w:rPr>
          <w:rFonts w:ascii="Times New Roman" w:hAnsi="Times New Roman" w:cs="Times New Roman"/>
          <w:color w:val="000000"/>
          <w:sz w:val="24"/>
          <w:szCs w:val="24"/>
          <w:lang w:val="en-US"/>
        </w:rPr>
        <w:fldChar w:fldCharType="begin">
          <w:fldData xml:space="preserve">PEVuZE5vdGU+PENpdGU+PEF1dGhvcj5LYW1kYXI8L0F1dGhvcj48WWVhcj4yMDIwPC9ZZWFyPjxS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</w:fldData>
        </w:fldChar>
      </w:r>
      <w:r w:rsidR="006F580B">
        <w:rPr>
          <w:rFonts w:ascii="Times New Roman" w:hAnsi="Times New Roman" w:cs="Times New Roman"/>
          <w:color w:val="000000"/>
          <w:sz w:val="24"/>
          <w:szCs w:val="24"/>
          <w:lang w:val="en-US"/>
        </w:rPr>
        <w:instrText xml:space="preserve"> ADDIN EN.CITE </w:instrText>
      </w:r>
      <w:r w:rsidR="006F580B">
        <w:rPr>
          <w:rFonts w:ascii="Times New Roman" w:hAnsi="Times New Roman" w:cs="Times New Roman"/>
          <w:color w:val="000000"/>
          <w:sz w:val="24"/>
          <w:szCs w:val="24"/>
          <w:lang w:val="en-US"/>
        </w:rPr>
        <w:fldChar w:fldCharType="begin">
          <w:fldData xml:space="preserve">PEVuZE5vdGU+PENpdGU+PEF1dGhvcj5LYW1kYXI8L0F1dGhvcj48WWVhcj4yMDIwPC9ZZWFyPjxS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</w:fldData>
        </w:fldChar>
      </w:r>
      <w:r w:rsidR="006F580B">
        <w:rPr>
          <w:rFonts w:ascii="Times New Roman" w:hAnsi="Times New Roman" w:cs="Times New Roman"/>
          <w:color w:val="000000"/>
          <w:sz w:val="24"/>
          <w:szCs w:val="24"/>
          <w:lang w:val="en-US"/>
        </w:rPr>
        <w:instrText xml:space="preserve"> ADDIN EN.CITE.DATA </w:instrText>
      </w:r>
      <w:r w:rsidR="006F580B">
        <w:rPr>
          <w:rFonts w:ascii="Times New Roman" w:hAnsi="Times New Roman" w:cs="Times New Roman"/>
          <w:color w:val="000000"/>
          <w:sz w:val="24"/>
          <w:szCs w:val="24"/>
          <w:lang w:val="en-US"/>
        </w:rPr>
      </w:r>
      <w:r w:rsidR="006F580B">
        <w:rPr>
          <w:rFonts w:ascii="Times New Roman" w:hAnsi="Times New Roman" w:cs="Times New Roman"/>
          <w:color w:val="000000"/>
          <w:sz w:val="24"/>
          <w:szCs w:val="24"/>
          <w:lang w:val="en-US"/>
        </w:rPr>
        <w:fldChar w:fldCharType="end"/>
      </w:r>
      <w:r w:rsidRPr="00F00E06">
        <w:rPr>
          <w:rFonts w:ascii="Times New Roman" w:hAnsi="Times New Roman" w:cs="Times New Roman"/>
          <w:color w:val="000000"/>
          <w:sz w:val="24"/>
          <w:szCs w:val="24"/>
          <w:lang w:val="en-US"/>
        </w:rPr>
      </w:r>
      <w:r w:rsidRPr="00F00E06">
        <w:rPr>
          <w:rFonts w:ascii="Times New Roman" w:hAnsi="Times New Roman" w:cs="Times New Roman"/>
          <w:color w:val="000000"/>
          <w:sz w:val="24"/>
          <w:szCs w:val="24"/>
          <w:lang w:val="en-US"/>
        </w:rPr>
        <w:fldChar w:fldCharType="separate"/>
      </w:r>
      <w:r w:rsidR="006F580B">
        <w:rPr>
          <w:rFonts w:ascii="Times New Roman" w:hAnsi="Times New Roman" w:cs="Times New Roman"/>
          <w:noProof/>
          <w:color w:val="000000"/>
          <w:sz w:val="24"/>
          <w:szCs w:val="24"/>
          <w:lang w:val="en-US"/>
        </w:rPr>
        <w:t>[2, 3]</w:t>
      </w:r>
      <w:r w:rsidRPr="00F00E06">
        <w:rPr>
          <w:rFonts w:ascii="Times New Roman" w:hAnsi="Times New Roman" w:cs="Times New Roman"/>
          <w:color w:val="000000"/>
          <w:sz w:val="24"/>
          <w:szCs w:val="24"/>
          <w:lang w:val="en-US"/>
        </w:rPr>
        <w:fldChar w:fldCharType="end"/>
      </w:r>
      <w:r w:rsidRPr="00F00E06">
        <w:rPr>
          <w:rFonts w:ascii="Times New Roman" w:hAnsi="Times New Roman" w:cs="Times New Roman"/>
          <w:sz w:val="24"/>
          <w:szCs w:val="24"/>
          <w:lang w:val="en-US"/>
        </w:rPr>
        <w:t xml:space="preserve">, DMD iPSC Del48-50 (DMD Del; purchased from RIKEN </w:t>
      </w:r>
      <w:proofErr w:type="spellStart"/>
      <w:r w:rsidRPr="00F00E06">
        <w:rPr>
          <w:rFonts w:ascii="Times New Roman" w:hAnsi="Times New Roman" w:cs="Times New Roman"/>
          <w:sz w:val="24"/>
          <w:szCs w:val="24"/>
          <w:lang w:val="en-US"/>
        </w:rPr>
        <w:t>BioResource</w:t>
      </w:r>
      <w:proofErr w:type="spellEnd"/>
      <w:r w:rsidRPr="00F00E06">
        <w:rPr>
          <w:rFonts w:ascii="Times New Roman" w:hAnsi="Times New Roman" w:cs="Times New Roman"/>
          <w:sz w:val="24"/>
          <w:szCs w:val="24"/>
          <w:lang w:val="en-US"/>
        </w:rPr>
        <w:t xml:space="preserve"> Center, HPS0164), corrected DMD iPSC Del48-50 (DMD Del-</w:t>
      </w:r>
      <w:proofErr w:type="spellStart"/>
      <w:r w:rsidRPr="00F00E06">
        <w:rPr>
          <w:rFonts w:ascii="Times New Roman" w:hAnsi="Times New Roman" w:cs="Times New Roman"/>
          <w:sz w:val="24"/>
          <w:szCs w:val="24"/>
          <w:lang w:val="en-US"/>
        </w:rPr>
        <w:t>Cor</w:t>
      </w:r>
      <w:proofErr w:type="spellEnd"/>
      <w:r w:rsidR="00C81097">
        <w:rPr>
          <w:rFonts w:ascii="Times New Roman" w:hAnsi="Times New Roman" w:cs="Times New Roman"/>
          <w:sz w:val="24"/>
          <w:szCs w:val="24"/>
          <w:lang w:val="en-US"/>
        </w:rPr>
        <w:t xml:space="preserve"> </w:t>
      </w:r>
      <w:r w:rsidR="00C81097">
        <w:rPr>
          <w:rFonts w:ascii="Times New Roman" w:hAnsi="Times New Roman" w:cs="Times New Roman"/>
          <w:sz w:val="24"/>
          <w:szCs w:val="24"/>
          <w:lang w:val="en-US"/>
        </w:rPr>
        <w:fldChar w:fldCharType="begin">
          <w:fldData xml:space="preserve">PEVuZE5vdGU+PENpdGU+PEF1dGhvcj5Mb25nPC9BdXRob3I+PFllYXI+MjAxODwvWWVhcj48UmVj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</w:fldData>
        </w:fldChar>
      </w:r>
      <w:r w:rsidR="006F580B">
        <w:rPr>
          <w:rFonts w:ascii="Times New Roman" w:hAnsi="Times New Roman" w:cs="Times New Roman"/>
          <w:sz w:val="24"/>
          <w:szCs w:val="24"/>
          <w:lang w:val="en-US"/>
        </w:rPr>
        <w:instrText xml:space="preserve"> ADDIN EN.CITE </w:instrText>
      </w:r>
      <w:r w:rsidR="006F580B">
        <w:rPr>
          <w:rFonts w:ascii="Times New Roman" w:hAnsi="Times New Roman" w:cs="Times New Roman"/>
          <w:sz w:val="24"/>
          <w:szCs w:val="24"/>
          <w:lang w:val="en-US"/>
        </w:rPr>
        <w:fldChar w:fldCharType="begin">
          <w:fldData xml:space="preserve">PEVuZE5vdGU+PENpdGU+PEF1dGhvcj5Mb25nPC9BdXRob3I+PFllYXI+MjAxODwvWWVhcj48UmVj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</w:fldData>
        </w:fldChar>
      </w:r>
      <w:r w:rsidR="006F580B">
        <w:rPr>
          <w:rFonts w:ascii="Times New Roman" w:hAnsi="Times New Roman" w:cs="Times New Roman"/>
          <w:sz w:val="24"/>
          <w:szCs w:val="24"/>
          <w:lang w:val="en-US"/>
        </w:rPr>
        <w:instrText xml:space="preserve"> ADDIN EN.CITE.DATA </w:instrText>
      </w:r>
      <w:r w:rsidR="006F580B">
        <w:rPr>
          <w:rFonts w:ascii="Times New Roman" w:hAnsi="Times New Roman" w:cs="Times New Roman"/>
          <w:sz w:val="24"/>
          <w:szCs w:val="24"/>
          <w:lang w:val="en-US"/>
        </w:rPr>
      </w:r>
      <w:r w:rsidR="006F580B">
        <w:rPr>
          <w:rFonts w:ascii="Times New Roman" w:hAnsi="Times New Roman" w:cs="Times New Roman"/>
          <w:sz w:val="24"/>
          <w:szCs w:val="24"/>
          <w:lang w:val="en-US"/>
        </w:rPr>
        <w:fldChar w:fldCharType="end"/>
      </w:r>
      <w:r w:rsidR="00C81097">
        <w:rPr>
          <w:rFonts w:ascii="Times New Roman" w:hAnsi="Times New Roman" w:cs="Times New Roman"/>
          <w:sz w:val="24"/>
          <w:szCs w:val="24"/>
          <w:lang w:val="en-US"/>
        </w:rPr>
      </w:r>
      <w:r w:rsidR="00C81097">
        <w:rPr>
          <w:rFonts w:ascii="Times New Roman" w:hAnsi="Times New Roman" w:cs="Times New Roman"/>
          <w:sz w:val="24"/>
          <w:szCs w:val="24"/>
          <w:lang w:val="en-US"/>
        </w:rPr>
        <w:fldChar w:fldCharType="separate"/>
      </w:r>
      <w:r w:rsidR="006F580B">
        <w:rPr>
          <w:rFonts w:ascii="Times New Roman" w:hAnsi="Times New Roman" w:cs="Times New Roman"/>
          <w:noProof/>
          <w:sz w:val="24"/>
          <w:szCs w:val="24"/>
          <w:lang w:val="en-US"/>
        </w:rPr>
        <w:t>[4]</w:t>
      </w:r>
      <w:r w:rsidR="00C81097">
        <w:rPr>
          <w:rFonts w:ascii="Times New Roman" w:hAnsi="Times New Roman" w:cs="Times New Roman"/>
          <w:sz w:val="24"/>
          <w:szCs w:val="24"/>
          <w:lang w:val="en-US"/>
        </w:rPr>
        <w:fldChar w:fldCharType="end"/>
      </w:r>
      <w:r w:rsidRPr="00F00E06">
        <w:rPr>
          <w:rFonts w:ascii="Times New Roman" w:hAnsi="Times New Roman" w:cs="Times New Roman"/>
          <w:sz w:val="24"/>
          <w:szCs w:val="24"/>
          <w:lang w:val="en-US"/>
        </w:rPr>
        <w:t>, and HES2 (</w:t>
      </w:r>
      <w:proofErr w:type="spellStart"/>
      <w:r w:rsidRPr="00F00E06">
        <w:rPr>
          <w:rFonts w:ascii="Times New Roman" w:hAnsi="Times New Roman" w:cs="Times New Roman"/>
          <w:sz w:val="24"/>
          <w:szCs w:val="24"/>
          <w:lang w:val="en-US"/>
        </w:rPr>
        <w:t>WiCell</w:t>
      </w:r>
      <w:proofErr w:type="spellEnd"/>
      <w:r w:rsidRPr="00F00E06">
        <w:rPr>
          <w:rFonts w:ascii="Times New Roman" w:hAnsi="Times New Roman" w:cs="Times New Roman"/>
          <w:sz w:val="24"/>
          <w:szCs w:val="24"/>
          <w:lang w:val="en-US"/>
        </w:rPr>
        <w:t xml:space="preserve">). The use of HES2 line was approved by the Robert-Koch-Institute </w:t>
      </w:r>
      <w:r w:rsidRPr="00F00E06">
        <w:rPr>
          <w:rFonts w:ascii="Times New Roman" w:hAnsi="Times New Roman" w:cs="Times New Roman"/>
          <w:sz w:val="24"/>
          <w:szCs w:val="24"/>
          <w:lang w:val="en-US"/>
        </w:rPr>
        <w:lastRenderedPageBreak/>
        <w:t>(3.04.02/0160). Informed consent and</w:t>
      </w:r>
      <w:r w:rsidRPr="002E707C">
        <w:rPr>
          <w:rFonts w:ascii="Times New Roman" w:hAnsi="Times New Roman" w:cs="Times New Roman"/>
          <w:sz w:val="24"/>
          <w:szCs w:val="24"/>
          <w:lang w:val="en-US"/>
        </w:rPr>
        <w:t xml:space="preserve"> ethical approval by the University</w:t>
      </w:r>
      <w:r w:rsidRPr="00CF5C86">
        <w:rPr>
          <w:rFonts w:ascii="Times New Roman" w:hAnsi="Times New Roman" w:cs="Times New Roman"/>
          <w:sz w:val="24"/>
          <w:szCs w:val="24"/>
          <w:lang w:val="en-US"/>
        </w:rPr>
        <w:t xml:space="preserve"> Medical Center </w:t>
      </w:r>
      <w:proofErr w:type="spellStart"/>
      <w:r w:rsidRPr="00CF5C86">
        <w:rPr>
          <w:rFonts w:ascii="Times New Roman" w:hAnsi="Times New Roman" w:cs="Times New Roman"/>
          <w:sz w:val="24"/>
          <w:szCs w:val="24"/>
          <w:lang w:val="en-US"/>
        </w:rPr>
        <w:t>Göttingen</w:t>
      </w:r>
      <w:proofErr w:type="spellEnd"/>
      <w:r w:rsidRPr="00CF5C86">
        <w:rPr>
          <w:rFonts w:ascii="Times New Roman" w:hAnsi="Times New Roman" w:cs="Times New Roman"/>
          <w:sz w:val="24"/>
          <w:szCs w:val="24"/>
          <w:lang w:val="en-US"/>
        </w:rPr>
        <w:t xml:space="preserve"> was obtained for use of human iPSC lines (10/9/15)</w:t>
      </w:r>
      <w:r>
        <w:rPr>
          <w:rFonts w:ascii="Times New Roman" w:hAnsi="Times New Roman" w:cs="Times New Roman"/>
          <w:sz w:val="24"/>
          <w:szCs w:val="24"/>
          <w:lang w:val="en-US"/>
        </w:rPr>
        <w:t>.</w:t>
      </w:r>
      <w:r w:rsidRPr="00087EA7">
        <w:rPr>
          <w:rFonts w:ascii="Times New Roman" w:hAnsi="Times New Roman" w:cs="Times New Roman"/>
          <w:sz w:val="24"/>
          <w:szCs w:val="24"/>
          <w:lang w:val="en-US"/>
        </w:rPr>
        <w:t xml:space="preserve"> </w:t>
      </w:r>
      <w:r w:rsidRPr="00087EA7">
        <w:rPr>
          <w:rFonts w:ascii="Times New Roman" w:hAnsi="Times New Roman" w:cs="Times New Roman"/>
          <w:bCs/>
          <w:iCs/>
          <w:sz w:val="24"/>
          <w:szCs w:val="24"/>
          <w:lang w:val="en-US"/>
        </w:rPr>
        <w:t>All lines were routinely tested for pluripotency and confirmed to be free of mycoplasma (</w:t>
      </w:r>
      <w:proofErr w:type="spellStart"/>
      <w:r w:rsidRPr="002E707C">
        <w:rPr>
          <w:rFonts w:ascii="Times New Roman" w:hAnsi="Times New Roman" w:cs="Times New Roman"/>
          <w:bCs/>
          <w:iCs/>
          <w:sz w:val="24"/>
          <w:szCs w:val="24"/>
          <w:lang w:val="en-US"/>
        </w:rPr>
        <w:t>Lonza</w:t>
      </w:r>
      <w:proofErr w:type="spellEnd"/>
      <w:r w:rsidRPr="002E707C">
        <w:rPr>
          <w:rFonts w:ascii="Times New Roman" w:hAnsi="Times New Roman" w:cs="Times New Roman"/>
          <w:bCs/>
          <w:iCs/>
          <w:sz w:val="24"/>
          <w:szCs w:val="24"/>
          <w:lang w:val="en-US"/>
        </w:rPr>
        <w:t xml:space="preserve"> </w:t>
      </w:r>
      <w:proofErr w:type="spellStart"/>
      <w:r w:rsidRPr="002E707C">
        <w:rPr>
          <w:rFonts w:ascii="Times New Roman" w:hAnsi="Times New Roman" w:cs="Times New Roman"/>
          <w:sz w:val="24"/>
          <w:szCs w:val="24"/>
          <w:lang w:val="en-US"/>
        </w:rPr>
        <w:t>Mycoalert</w:t>
      </w:r>
      <w:proofErr w:type="spellEnd"/>
      <w:r>
        <w:rPr>
          <w:rFonts w:ascii="Times New Roman" w:hAnsi="Times New Roman" w:cs="Times New Roman"/>
          <w:sz w:val="24"/>
          <w:szCs w:val="24"/>
          <w:lang w:val="en-US"/>
        </w:rPr>
        <w:t>™</w:t>
      </w:r>
      <w:r w:rsidRPr="002E707C">
        <w:rPr>
          <w:rFonts w:ascii="Times New Roman" w:hAnsi="Times New Roman" w:cs="Times New Roman"/>
          <w:position w:val="12"/>
          <w:sz w:val="24"/>
          <w:szCs w:val="24"/>
          <w:lang w:val="en-US"/>
        </w:rPr>
        <w:t xml:space="preserve"> </w:t>
      </w:r>
      <w:r w:rsidRPr="002E707C">
        <w:rPr>
          <w:rFonts w:ascii="Times New Roman" w:hAnsi="Times New Roman" w:cs="Times New Roman"/>
          <w:bCs/>
          <w:iCs/>
          <w:sz w:val="24"/>
          <w:szCs w:val="24"/>
          <w:lang w:val="en-US"/>
        </w:rPr>
        <w:t>kit</w:t>
      </w:r>
      <w:r w:rsidRPr="00087EA7">
        <w:rPr>
          <w:rFonts w:ascii="Times New Roman" w:hAnsi="Times New Roman" w:cs="Times New Roman"/>
          <w:bCs/>
          <w:iCs/>
          <w:sz w:val="24"/>
          <w:szCs w:val="24"/>
          <w:lang w:val="en-US"/>
        </w:rPr>
        <w:t xml:space="preserve">). </w:t>
      </w:r>
      <w:bookmarkStart w:id="4" w:name="_Hlk97726978"/>
    </w:p>
    <w:p w14:paraId="06F12A85" w14:textId="77777777" w:rsidR="00C96164" w:rsidRDefault="00C96164" w:rsidP="00C96164">
      <w:pPr>
        <w:spacing w:after="0" w:line="480" w:lineRule="auto"/>
        <w:jc w:val="both"/>
        <w:rPr>
          <w:rFonts w:ascii="Times New Roman" w:eastAsia="Times New Roman" w:hAnsi="Times New Roman" w:cs="Times New Roman"/>
          <w:b/>
          <w:sz w:val="24"/>
          <w:szCs w:val="24"/>
          <w:lang w:val="en-US"/>
        </w:rPr>
      </w:pPr>
    </w:p>
    <w:p w14:paraId="14E129DD" w14:textId="77777777" w:rsidR="00C96164" w:rsidRPr="000E71AC" w:rsidRDefault="00C96164" w:rsidP="00C96164">
      <w:pPr>
        <w:spacing w:after="0" w:line="480" w:lineRule="auto"/>
        <w:jc w:val="both"/>
        <w:rPr>
          <w:rFonts w:ascii="Times New Roman" w:eastAsia="Times New Roman" w:hAnsi="Times New Roman" w:cs="Times New Roman"/>
          <w:b/>
          <w:sz w:val="24"/>
          <w:szCs w:val="24"/>
          <w:lang w:val="en-US"/>
        </w:rPr>
      </w:pPr>
      <w:r w:rsidRPr="000E71AC">
        <w:rPr>
          <w:rFonts w:ascii="Times New Roman" w:eastAsia="Times New Roman" w:hAnsi="Times New Roman" w:cs="Times New Roman"/>
          <w:b/>
          <w:sz w:val="24"/>
          <w:szCs w:val="24"/>
          <w:lang w:val="en-US"/>
        </w:rPr>
        <w:t>Primary human myoblast culture</w:t>
      </w:r>
    </w:p>
    <w:p w14:paraId="1D0FBF4E" w14:textId="77777777" w:rsidR="00C96164" w:rsidRPr="000E71AC" w:rsidRDefault="00C96164" w:rsidP="00C96164">
      <w:pPr>
        <w:spacing w:after="0" w:line="480" w:lineRule="auto"/>
        <w:jc w:val="both"/>
        <w:rPr>
          <w:rFonts w:ascii="Times New Roman" w:eastAsia="Times New Roman" w:hAnsi="Times New Roman" w:cs="Times New Roman"/>
          <w:sz w:val="24"/>
          <w:szCs w:val="24"/>
          <w:lang w:val="en-US"/>
        </w:rPr>
      </w:pPr>
      <w:r w:rsidRPr="000E71AC">
        <w:rPr>
          <w:rFonts w:ascii="Times New Roman" w:eastAsia="Times New Roman" w:hAnsi="Times New Roman" w:cs="Times New Roman"/>
          <w:sz w:val="24"/>
          <w:szCs w:val="24"/>
          <w:lang w:val="en-US"/>
        </w:rPr>
        <w:t xml:space="preserve">Muscle samples (Erector spinae muscle) were taken from patients during spine surgery after obtaining informed consent and with ethical approval by the University Medical Center </w:t>
      </w:r>
      <w:proofErr w:type="spellStart"/>
      <w:r w:rsidRPr="00BF34F7">
        <w:rPr>
          <w:rFonts w:ascii="Times New Roman" w:eastAsia="Times New Roman" w:hAnsi="Times New Roman" w:cs="Times New Roman"/>
          <w:sz w:val="24"/>
          <w:szCs w:val="24"/>
          <w:lang w:val="en-US"/>
        </w:rPr>
        <w:t>Göttingen</w:t>
      </w:r>
      <w:proofErr w:type="spellEnd"/>
      <w:r w:rsidRPr="00BF34F7">
        <w:rPr>
          <w:rFonts w:ascii="Times New Roman" w:eastAsia="Times New Roman" w:hAnsi="Times New Roman" w:cs="Times New Roman"/>
          <w:sz w:val="24"/>
          <w:szCs w:val="24"/>
          <w:lang w:val="en-US"/>
        </w:rPr>
        <w:t xml:space="preserve"> </w:t>
      </w:r>
      <w:r w:rsidRPr="003E5FE1">
        <w:rPr>
          <w:rFonts w:ascii="Times New Roman" w:eastAsia="Times New Roman" w:hAnsi="Times New Roman" w:cs="Times New Roman"/>
          <w:sz w:val="24"/>
          <w:szCs w:val="24"/>
          <w:lang w:val="en-US"/>
        </w:rPr>
        <w:t>(5/2/16)</w:t>
      </w:r>
      <w:r w:rsidRPr="00BF34F7">
        <w:rPr>
          <w:rFonts w:ascii="Times New Roman" w:eastAsia="Times New Roman" w:hAnsi="Times New Roman" w:cs="Times New Roman"/>
          <w:sz w:val="24"/>
          <w:szCs w:val="24"/>
          <w:lang w:val="en-US"/>
        </w:rPr>
        <w:t>.</w:t>
      </w:r>
      <w:r w:rsidRPr="000E71AC">
        <w:rPr>
          <w:rFonts w:ascii="Times New Roman" w:eastAsia="Times New Roman" w:hAnsi="Times New Roman" w:cs="Times New Roman"/>
          <w:sz w:val="24"/>
          <w:szCs w:val="24"/>
          <w:lang w:val="en-US"/>
        </w:rPr>
        <w:t xml:space="preserve"> Human muscle cell progenitors (satellite cells) were isolated according to the following protocol </w:t>
      </w:r>
      <w:r w:rsidRPr="000E71AC">
        <w:rPr>
          <w:rFonts w:ascii="Times New Roman" w:eastAsia="Times New Roman" w:hAnsi="Times New Roman" w:cs="Times New Roman"/>
          <w:sz w:val="24"/>
          <w:szCs w:val="24"/>
          <w:lang w:val="en-US"/>
        </w:rPr>
        <w:fldChar w:fldCharType="begin">
          <w:fldData xml:space="preserve">PEVuZE5vdGU+PENpdGU+PEF1dGhvcj5TY2htaWR0PC9BdXRob3I+PFllYXI+MjAwODwvWWVhcj48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</w:fldData>
        </w:fldChar>
      </w:r>
      <w:r>
        <w:rPr>
          <w:rFonts w:ascii="Times New Roman" w:eastAsia="Times New Roman" w:hAnsi="Times New Roman" w:cs="Times New Roman"/>
          <w:sz w:val="24"/>
          <w:szCs w:val="24"/>
          <w:lang w:val="en-US"/>
        </w:rPr>
        <w:instrText xml:space="preserve"> ADDIN EN.CITE </w:instrText>
      </w:r>
      <w:r>
        <w:rPr>
          <w:rFonts w:ascii="Times New Roman" w:eastAsia="Times New Roman" w:hAnsi="Times New Roman" w:cs="Times New Roman"/>
          <w:sz w:val="24"/>
          <w:szCs w:val="24"/>
          <w:lang w:val="en-US"/>
        </w:rPr>
        <w:fldChar w:fldCharType="begin">
          <w:fldData xml:space="preserve">PEVuZE5vdGU+PENpdGU+PEF1dGhvcj5TY2htaWR0PC9BdXRob3I+PFllYXI+MjAwODwvWWVhcj48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</w:fldData>
        </w:fldChar>
      </w:r>
      <w:r>
        <w:rPr>
          <w:rFonts w:ascii="Times New Roman" w:eastAsia="Times New Roman" w:hAnsi="Times New Roman" w:cs="Times New Roman"/>
          <w:sz w:val="24"/>
          <w:szCs w:val="24"/>
          <w:lang w:val="en-US"/>
        </w:rPr>
        <w:instrText xml:space="preserve"> ADDIN EN.CITE.DATA </w:instrText>
      </w:r>
      <w:r>
        <w:rPr>
          <w:rFonts w:ascii="Times New Roman" w:eastAsia="Times New Roman" w:hAnsi="Times New Roman" w:cs="Times New Roman"/>
          <w:sz w:val="24"/>
          <w:szCs w:val="24"/>
          <w:lang w:val="en-US"/>
        </w:rPr>
      </w:r>
      <w:r>
        <w:rPr>
          <w:rFonts w:ascii="Times New Roman" w:eastAsia="Times New Roman" w:hAnsi="Times New Roman" w:cs="Times New Roman"/>
          <w:sz w:val="24"/>
          <w:szCs w:val="24"/>
          <w:lang w:val="en-US"/>
        </w:rPr>
        <w:fldChar w:fldCharType="end"/>
      </w:r>
      <w:r w:rsidRPr="000E71AC">
        <w:rPr>
          <w:rFonts w:ascii="Times New Roman" w:eastAsia="Times New Roman" w:hAnsi="Times New Roman" w:cs="Times New Roman"/>
          <w:sz w:val="24"/>
          <w:szCs w:val="24"/>
          <w:lang w:val="en-US"/>
        </w:rPr>
      </w:r>
      <w:r w:rsidRPr="000E71AC">
        <w:rPr>
          <w:rFonts w:ascii="Times New Roman" w:eastAsia="Times New Roman" w:hAnsi="Times New Roman" w:cs="Times New Roman"/>
          <w:sz w:val="24"/>
          <w:szCs w:val="24"/>
          <w:lang w:val="en-US"/>
        </w:rPr>
        <w:fldChar w:fldCharType="separate"/>
      </w:r>
      <w:r>
        <w:rPr>
          <w:rFonts w:ascii="Times New Roman" w:eastAsia="Times New Roman" w:hAnsi="Times New Roman" w:cs="Times New Roman"/>
          <w:noProof/>
          <w:sz w:val="24"/>
          <w:szCs w:val="24"/>
          <w:lang w:val="en-US"/>
        </w:rPr>
        <w:t>[5]</w:t>
      </w:r>
      <w:r w:rsidRPr="000E71AC">
        <w:rPr>
          <w:rFonts w:ascii="Times New Roman" w:eastAsia="Times New Roman" w:hAnsi="Times New Roman" w:cs="Times New Roman"/>
          <w:sz w:val="24"/>
          <w:szCs w:val="24"/>
          <w:lang w:val="en-US"/>
        </w:rPr>
        <w:fldChar w:fldCharType="end"/>
      </w:r>
      <w:r w:rsidRPr="000E71AC">
        <w:rPr>
          <w:rFonts w:ascii="Times New Roman" w:eastAsia="Times New Roman" w:hAnsi="Times New Roman" w:cs="Times New Roman"/>
          <w:sz w:val="24"/>
          <w:szCs w:val="24"/>
          <w:lang w:val="en-US"/>
        </w:rPr>
        <w:t xml:space="preserve">. In short, the muscle piece was minced and washed in phosphate buffered saline and </w:t>
      </w:r>
      <w:proofErr w:type="spellStart"/>
      <w:r w:rsidRPr="000E71AC">
        <w:rPr>
          <w:rFonts w:ascii="Times New Roman" w:eastAsia="Times New Roman" w:hAnsi="Times New Roman" w:cs="Times New Roman"/>
          <w:sz w:val="24"/>
          <w:szCs w:val="24"/>
          <w:lang w:val="en-US"/>
        </w:rPr>
        <w:t>trypsinized</w:t>
      </w:r>
      <w:proofErr w:type="spellEnd"/>
      <w:r w:rsidRPr="000E71AC">
        <w:rPr>
          <w:rFonts w:ascii="Times New Roman" w:eastAsia="Times New Roman" w:hAnsi="Times New Roman" w:cs="Times New Roman"/>
          <w:sz w:val="24"/>
          <w:szCs w:val="24"/>
          <w:lang w:val="en-US"/>
        </w:rPr>
        <w:t>. The fragments were seeded to a 25-cm</w:t>
      </w:r>
      <w:r w:rsidRPr="000E71AC">
        <w:rPr>
          <w:rFonts w:ascii="Times New Roman" w:eastAsia="Times New Roman" w:hAnsi="Times New Roman" w:cs="Times New Roman"/>
          <w:sz w:val="24"/>
          <w:szCs w:val="24"/>
          <w:vertAlign w:val="superscript"/>
          <w:lang w:val="en-US"/>
        </w:rPr>
        <w:t>2</w:t>
      </w:r>
      <w:r w:rsidRPr="000E71AC">
        <w:rPr>
          <w:rFonts w:ascii="Times New Roman" w:eastAsia="Times New Roman" w:hAnsi="Times New Roman" w:cs="Times New Roman"/>
          <w:sz w:val="24"/>
          <w:szCs w:val="24"/>
          <w:lang w:val="en-US"/>
        </w:rPr>
        <w:t xml:space="preserve"> flask in skeletal muscle growth medium with supplement mix (</w:t>
      </w:r>
      <w:proofErr w:type="spellStart"/>
      <w:r w:rsidRPr="000E71AC">
        <w:rPr>
          <w:rFonts w:ascii="Times New Roman" w:eastAsia="Times New Roman" w:hAnsi="Times New Roman" w:cs="Times New Roman"/>
          <w:sz w:val="24"/>
          <w:szCs w:val="24"/>
          <w:lang w:val="en-US"/>
        </w:rPr>
        <w:t>PromoCell</w:t>
      </w:r>
      <w:proofErr w:type="spellEnd"/>
      <w:r w:rsidRPr="000E71AC">
        <w:rPr>
          <w:rFonts w:ascii="Times New Roman" w:eastAsia="Times New Roman" w:hAnsi="Times New Roman" w:cs="Times New Roman"/>
          <w:sz w:val="24"/>
          <w:szCs w:val="24"/>
          <w:lang w:val="en-US"/>
        </w:rPr>
        <w:t xml:space="preserve">) and 1% Pen/Strep. After 21 days, myoblasts were labeled with anti-CD56/NCAM (mouse clone Eric-1; </w:t>
      </w:r>
      <w:proofErr w:type="spellStart"/>
      <w:r w:rsidRPr="000E71AC">
        <w:rPr>
          <w:rFonts w:ascii="Times New Roman" w:eastAsia="Times New Roman" w:hAnsi="Times New Roman" w:cs="Times New Roman"/>
          <w:sz w:val="24"/>
          <w:szCs w:val="24"/>
          <w:lang w:val="en-US"/>
        </w:rPr>
        <w:t>Thermo</w:t>
      </w:r>
      <w:proofErr w:type="spellEnd"/>
      <w:r w:rsidRPr="000E71AC">
        <w:rPr>
          <w:rFonts w:ascii="Times New Roman" w:eastAsia="Times New Roman" w:hAnsi="Times New Roman" w:cs="Times New Roman"/>
          <w:sz w:val="24"/>
          <w:szCs w:val="24"/>
          <w:lang w:val="en-US"/>
        </w:rPr>
        <w:t xml:space="preserve"> Fisher Scientific), followed by magnetic bead–labeled secondary antibodies and subsequently separated by magnets (</w:t>
      </w:r>
      <w:proofErr w:type="spellStart"/>
      <w:r w:rsidRPr="000E71AC">
        <w:rPr>
          <w:rFonts w:ascii="Times New Roman" w:eastAsia="Times New Roman" w:hAnsi="Times New Roman" w:cs="Times New Roman"/>
          <w:sz w:val="24"/>
          <w:szCs w:val="24"/>
          <w:lang w:val="en-US"/>
        </w:rPr>
        <w:t>Dynal</w:t>
      </w:r>
      <w:proofErr w:type="spellEnd"/>
      <w:r w:rsidRPr="000E71AC">
        <w:rPr>
          <w:rFonts w:ascii="Times New Roman" w:eastAsia="Times New Roman" w:hAnsi="Times New Roman" w:cs="Times New Roman"/>
          <w:sz w:val="24"/>
          <w:szCs w:val="24"/>
          <w:lang w:val="en-US"/>
        </w:rPr>
        <w:t xml:space="preserve">/Invitrogen). For further expansion cells were seeded to T175 cell culture flasks in skeletal growth medium, </w:t>
      </w:r>
      <w:r>
        <w:rPr>
          <w:rFonts w:ascii="Times New Roman" w:eastAsia="Times New Roman" w:hAnsi="Times New Roman" w:cs="Times New Roman"/>
          <w:sz w:val="24"/>
          <w:szCs w:val="24"/>
          <w:lang w:val="en-US"/>
        </w:rPr>
        <w:t xml:space="preserve">an expanded </w:t>
      </w:r>
      <w:r>
        <w:rPr>
          <w:rFonts w:ascii="Times New Roman" w:hAnsi="Times New Roman" w:cs="Times New Roman"/>
          <w:sz w:val="24"/>
          <w:szCs w:val="24"/>
          <w:lang w:val="en-US"/>
        </w:rPr>
        <w:t>for an average 70±16 days (n=5).</w:t>
      </w:r>
      <w:r w:rsidRPr="000E71AC">
        <w:rPr>
          <w:rFonts w:ascii="Times New Roman" w:eastAsia="Times New Roman" w:hAnsi="Times New Roman" w:cs="Times New Roman"/>
          <w:sz w:val="24"/>
          <w:szCs w:val="24"/>
          <w:lang w:val="en-US"/>
        </w:rPr>
        <w:t xml:space="preserve"> </w:t>
      </w:r>
    </w:p>
    <w:bookmarkEnd w:id="3"/>
    <w:bookmarkEnd w:id="4"/>
    <w:p w14:paraId="44B4BC78" w14:textId="77777777" w:rsidR="008906CF" w:rsidRDefault="008906CF" w:rsidP="008906CF">
      <w:pPr>
        <w:spacing w:after="120" w:line="480" w:lineRule="auto"/>
        <w:contextualSpacing/>
        <w:jc w:val="both"/>
        <w:rPr>
          <w:rFonts w:ascii="Times New Roman" w:hAnsi="Times New Roman" w:cs="Times New Roman"/>
          <w:b/>
          <w:sz w:val="24"/>
          <w:szCs w:val="24"/>
          <w:lang w:val="en-US"/>
        </w:rPr>
      </w:pPr>
    </w:p>
    <w:p w14:paraId="33CECA68" w14:textId="387D9472" w:rsidR="008906CF" w:rsidRPr="00603F98" w:rsidRDefault="008906CF" w:rsidP="008906CF">
      <w:pPr>
        <w:spacing w:after="120" w:line="480" w:lineRule="auto"/>
        <w:contextualSpacing/>
        <w:jc w:val="both"/>
        <w:rPr>
          <w:rFonts w:ascii="Times New Roman" w:hAnsi="Times New Roman" w:cs="Times New Roman"/>
          <w:b/>
          <w:sz w:val="24"/>
          <w:szCs w:val="24"/>
          <w:lang w:val="en-US"/>
        </w:rPr>
      </w:pPr>
      <w:r w:rsidRPr="00603F98">
        <w:rPr>
          <w:rFonts w:ascii="Times New Roman" w:hAnsi="Times New Roman" w:cs="Times New Roman"/>
          <w:b/>
          <w:sz w:val="24"/>
          <w:szCs w:val="24"/>
          <w:lang w:val="en-US"/>
        </w:rPr>
        <w:t>Magnetic cell sorting of iPSC skeletal muscle mesenchymal cells</w:t>
      </w:r>
    </w:p>
    <w:p w14:paraId="1F37BDEB" w14:textId="77777777" w:rsidR="008906CF" w:rsidRPr="00603F98" w:rsidRDefault="008906CF" w:rsidP="008906CF">
      <w:pPr>
        <w:pStyle w:val="Thesis"/>
        <w:spacing w:line="480" w:lineRule="auto"/>
        <w:rPr>
          <w:rFonts w:ascii="Times New Roman" w:hAnsi="Times New Roman" w:cs="Times New Roman"/>
          <w:sz w:val="24"/>
          <w:szCs w:val="24"/>
          <w:lang w:val="en-US"/>
        </w:rPr>
      </w:pPr>
      <w:r w:rsidRPr="00603F98">
        <w:rPr>
          <w:rFonts w:ascii="Times New Roman" w:hAnsi="Times New Roman" w:cs="Times New Roman"/>
          <w:sz w:val="24"/>
          <w:szCs w:val="24"/>
          <w:lang w:val="en-US"/>
        </w:rPr>
        <w:t xml:space="preserve">To separate the mesenchymal cell fraction from myogenic and neural cells, differentiated skeletal muscle cultures between day 22 and 29 were enzymatically dispersed with </w:t>
      </w:r>
      <w:proofErr w:type="spellStart"/>
      <w:r w:rsidRPr="00603F98">
        <w:rPr>
          <w:rFonts w:ascii="Times New Roman" w:hAnsi="Times New Roman" w:cs="Times New Roman"/>
          <w:sz w:val="24"/>
          <w:szCs w:val="24"/>
          <w:lang w:val="en-US"/>
        </w:rPr>
        <w:t>TrypLE</w:t>
      </w:r>
      <w:proofErr w:type="spellEnd"/>
      <w:r w:rsidRPr="00603F98">
        <w:rPr>
          <w:rFonts w:ascii="Times New Roman" w:hAnsi="Times New Roman" w:cs="Times New Roman"/>
          <w:sz w:val="24"/>
          <w:szCs w:val="24"/>
          <w:lang w:val="en-US"/>
        </w:rPr>
        <w:t xml:space="preserve"> Express (</w:t>
      </w:r>
      <w:proofErr w:type="spellStart"/>
      <w:r w:rsidRPr="00603F98">
        <w:rPr>
          <w:rFonts w:ascii="Times New Roman" w:hAnsi="Times New Roman" w:cs="Times New Roman"/>
          <w:sz w:val="24"/>
          <w:szCs w:val="24"/>
          <w:lang w:val="en-US"/>
        </w:rPr>
        <w:t>Thermo</w:t>
      </w:r>
      <w:proofErr w:type="spellEnd"/>
      <w:r w:rsidRPr="00603F98">
        <w:rPr>
          <w:rFonts w:ascii="Times New Roman" w:hAnsi="Times New Roman" w:cs="Times New Roman"/>
          <w:sz w:val="24"/>
          <w:szCs w:val="24"/>
          <w:lang w:val="en-US"/>
        </w:rPr>
        <w:t xml:space="preserve"> Fisher Scientific) for 4 min at 37°C</w:t>
      </w:r>
      <w:r w:rsidRPr="00603F98">
        <w:rPr>
          <w:rFonts w:ascii="Times New Roman" w:hAnsi="Times New Roman" w:cs="Times New Roman"/>
          <w:sz w:val="24"/>
          <w:szCs w:val="24"/>
          <w:shd w:val="clear" w:color="auto" w:fill="FFFFFF"/>
          <w:lang w:val="en-US"/>
        </w:rPr>
        <w:t xml:space="preserve">. The cells were gently </w:t>
      </w:r>
      <w:proofErr w:type="spellStart"/>
      <w:r w:rsidRPr="00603F98">
        <w:rPr>
          <w:rFonts w:ascii="Times New Roman" w:hAnsi="Times New Roman" w:cs="Times New Roman"/>
          <w:sz w:val="24"/>
          <w:szCs w:val="24"/>
          <w:shd w:val="clear" w:color="auto" w:fill="FFFFFF"/>
          <w:lang w:val="en-US"/>
        </w:rPr>
        <w:t>resuspended</w:t>
      </w:r>
      <w:proofErr w:type="spellEnd"/>
      <w:r w:rsidRPr="00603F98">
        <w:rPr>
          <w:rFonts w:ascii="Times New Roman" w:hAnsi="Times New Roman" w:cs="Times New Roman"/>
          <w:sz w:val="24"/>
          <w:szCs w:val="24"/>
          <w:shd w:val="clear" w:color="auto" w:fill="FFFFFF"/>
          <w:lang w:val="en-US"/>
        </w:rPr>
        <w:t xml:space="preserve"> in N2-HK medium containing </w:t>
      </w:r>
      <w:proofErr w:type="gramStart"/>
      <w:r w:rsidRPr="00603F98">
        <w:rPr>
          <w:rFonts w:ascii="Times New Roman" w:hAnsi="Times New Roman" w:cs="Times New Roman"/>
          <w:sz w:val="24"/>
          <w:szCs w:val="24"/>
          <w:shd w:val="clear" w:color="auto" w:fill="FFFFFF"/>
          <w:lang w:val="en-US"/>
        </w:rPr>
        <w:t>5 µ</w:t>
      </w:r>
      <w:proofErr w:type="spellStart"/>
      <w:r w:rsidRPr="00603F98">
        <w:rPr>
          <w:rFonts w:ascii="Times New Roman" w:hAnsi="Times New Roman" w:cs="Times New Roman"/>
          <w:sz w:val="24"/>
          <w:szCs w:val="24"/>
          <w:shd w:val="clear" w:color="auto" w:fill="FFFFFF"/>
          <w:lang w:val="en-US"/>
        </w:rPr>
        <w:t>mol</w:t>
      </w:r>
      <w:proofErr w:type="spellEnd"/>
      <w:r w:rsidRPr="00603F98">
        <w:rPr>
          <w:rFonts w:ascii="Times New Roman" w:hAnsi="Times New Roman" w:cs="Times New Roman"/>
          <w:sz w:val="24"/>
          <w:szCs w:val="24"/>
          <w:shd w:val="clear" w:color="auto" w:fill="FFFFFF"/>
          <w:lang w:val="en-US"/>
        </w:rPr>
        <w:t>/L Y27632</w:t>
      </w:r>
      <w:proofErr w:type="gramEnd"/>
      <w:r w:rsidRPr="00603F98">
        <w:rPr>
          <w:rFonts w:ascii="Times New Roman" w:hAnsi="Times New Roman" w:cs="Times New Roman"/>
          <w:sz w:val="24"/>
          <w:szCs w:val="24"/>
          <w:shd w:val="clear" w:color="auto" w:fill="FFFFFF"/>
          <w:lang w:val="en-US"/>
        </w:rPr>
        <w:t>. After straining through a 70 µm cell strainer (</w:t>
      </w:r>
      <w:proofErr w:type="spellStart"/>
      <w:r w:rsidRPr="00603F98">
        <w:rPr>
          <w:rFonts w:ascii="Times New Roman" w:hAnsi="Times New Roman" w:cs="Times New Roman"/>
          <w:sz w:val="24"/>
          <w:szCs w:val="24"/>
          <w:shd w:val="clear" w:color="auto" w:fill="FFFFFF"/>
          <w:lang w:val="en-US"/>
        </w:rPr>
        <w:t>Sarstedt</w:t>
      </w:r>
      <w:proofErr w:type="spellEnd"/>
      <w:r w:rsidRPr="00603F98">
        <w:rPr>
          <w:rFonts w:ascii="Times New Roman" w:hAnsi="Times New Roman" w:cs="Times New Roman"/>
          <w:sz w:val="24"/>
          <w:szCs w:val="24"/>
          <w:shd w:val="clear" w:color="auto" w:fill="FFFFFF"/>
          <w:lang w:val="en-US"/>
        </w:rPr>
        <w:t>), 10</w:t>
      </w:r>
      <w:r w:rsidRPr="00603F98">
        <w:rPr>
          <w:rFonts w:ascii="Times New Roman" w:hAnsi="Times New Roman" w:cs="Times New Roman"/>
          <w:sz w:val="24"/>
          <w:szCs w:val="24"/>
          <w:shd w:val="clear" w:color="auto" w:fill="FFFFFF"/>
          <w:vertAlign w:val="superscript"/>
          <w:lang w:val="en-US"/>
        </w:rPr>
        <w:t>7</w:t>
      </w:r>
      <w:r w:rsidRPr="00603F98">
        <w:rPr>
          <w:rFonts w:ascii="Times New Roman" w:hAnsi="Times New Roman" w:cs="Times New Roman"/>
          <w:sz w:val="24"/>
          <w:szCs w:val="24"/>
          <w:shd w:val="clear" w:color="auto" w:fill="FFFFFF"/>
          <w:lang w:val="en-US"/>
        </w:rPr>
        <w:t xml:space="preserve"> cells were pelleted at 300 x g for 10 min. The cell pellet was </w:t>
      </w:r>
      <w:proofErr w:type="spellStart"/>
      <w:r w:rsidRPr="00603F98">
        <w:rPr>
          <w:rFonts w:ascii="Times New Roman" w:hAnsi="Times New Roman" w:cs="Times New Roman"/>
          <w:sz w:val="24"/>
          <w:szCs w:val="24"/>
          <w:shd w:val="clear" w:color="auto" w:fill="FFFFFF"/>
          <w:lang w:val="en-US"/>
        </w:rPr>
        <w:t>resuspended</w:t>
      </w:r>
      <w:proofErr w:type="spellEnd"/>
      <w:r w:rsidRPr="00603F98">
        <w:rPr>
          <w:rFonts w:ascii="Times New Roman" w:hAnsi="Times New Roman" w:cs="Times New Roman"/>
          <w:sz w:val="24"/>
          <w:szCs w:val="24"/>
          <w:shd w:val="clear" w:color="auto" w:fill="FFFFFF"/>
          <w:lang w:val="en-US"/>
        </w:rPr>
        <w:t xml:space="preserve"> in 80 µL in BD FACS Pre-sort buffer (BD Biosciences) to which 20 µL of Anti-Fibroblast </w:t>
      </w:r>
      <w:proofErr w:type="spellStart"/>
      <w:r w:rsidRPr="00603F98">
        <w:rPr>
          <w:rFonts w:ascii="Times New Roman" w:hAnsi="Times New Roman" w:cs="Times New Roman"/>
          <w:sz w:val="24"/>
          <w:szCs w:val="24"/>
          <w:shd w:val="clear" w:color="auto" w:fill="FFFFFF"/>
          <w:lang w:val="en-US"/>
        </w:rPr>
        <w:t>MicroBeads</w:t>
      </w:r>
      <w:proofErr w:type="spellEnd"/>
      <w:r w:rsidRPr="00603F98">
        <w:rPr>
          <w:rFonts w:ascii="Times New Roman" w:hAnsi="Times New Roman" w:cs="Times New Roman"/>
          <w:sz w:val="24"/>
          <w:szCs w:val="24"/>
          <w:shd w:val="clear" w:color="auto" w:fill="FFFFFF"/>
          <w:lang w:val="en-US"/>
        </w:rPr>
        <w:t xml:space="preserve"> (</w:t>
      </w:r>
      <w:proofErr w:type="spellStart"/>
      <w:r w:rsidRPr="00603F98">
        <w:rPr>
          <w:rFonts w:ascii="Times New Roman" w:hAnsi="Times New Roman" w:cs="Times New Roman"/>
          <w:sz w:val="24"/>
          <w:szCs w:val="24"/>
          <w:shd w:val="clear" w:color="auto" w:fill="FFFFFF"/>
          <w:lang w:val="en-US"/>
        </w:rPr>
        <w:t>Miltenyi</w:t>
      </w:r>
      <w:proofErr w:type="spellEnd"/>
      <w:r w:rsidRPr="00603F98">
        <w:rPr>
          <w:rFonts w:ascii="Times New Roman" w:hAnsi="Times New Roman" w:cs="Times New Roman"/>
          <w:sz w:val="24"/>
          <w:szCs w:val="24"/>
          <w:shd w:val="clear" w:color="auto" w:fill="FFFFFF"/>
          <w:lang w:val="en-US"/>
        </w:rPr>
        <w:t xml:space="preserve"> </w:t>
      </w:r>
      <w:proofErr w:type="spellStart"/>
      <w:r w:rsidRPr="00603F98">
        <w:rPr>
          <w:rFonts w:ascii="Times New Roman" w:hAnsi="Times New Roman" w:cs="Times New Roman"/>
          <w:sz w:val="24"/>
          <w:szCs w:val="24"/>
          <w:shd w:val="clear" w:color="auto" w:fill="FFFFFF"/>
          <w:lang w:val="en-US"/>
        </w:rPr>
        <w:t>Biotec</w:t>
      </w:r>
      <w:proofErr w:type="spellEnd"/>
      <w:r w:rsidRPr="00603F98">
        <w:rPr>
          <w:rFonts w:ascii="Times New Roman" w:hAnsi="Times New Roman" w:cs="Times New Roman"/>
          <w:sz w:val="24"/>
          <w:szCs w:val="24"/>
          <w:shd w:val="clear" w:color="auto" w:fill="FFFFFF"/>
          <w:lang w:val="en-US"/>
        </w:rPr>
        <w:t xml:space="preserve">) were added. The cells were incubated at room temperature for 30 min followed by a wash with 2 mL of Pre-sort buffer. The pellet was </w:t>
      </w:r>
      <w:proofErr w:type="spellStart"/>
      <w:r w:rsidRPr="00603F98">
        <w:rPr>
          <w:rFonts w:ascii="Times New Roman" w:hAnsi="Times New Roman" w:cs="Times New Roman"/>
          <w:sz w:val="24"/>
          <w:szCs w:val="24"/>
          <w:shd w:val="clear" w:color="auto" w:fill="FFFFFF"/>
          <w:lang w:val="en-US"/>
        </w:rPr>
        <w:t>resuspended</w:t>
      </w:r>
      <w:proofErr w:type="spellEnd"/>
      <w:r w:rsidRPr="00603F98">
        <w:rPr>
          <w:rFonts w:ascii="Times New Roman" w:hAnsi="Times New Roman" w:cs="Times New Roman"/>
          <w:sz w:val="24"/>
          <w:szCs w:val="24"/>
          <w:shd w:val="clear" w:color="auto" w:fill="FFFFFF"/>
          <w:lang w:val="en-US"/>
        </w:rPr>
        <w:t xml:space="preserve"> in 500 µL of pre-sort buffer and separated on 2 consecutive LS columns (</w:t>
      </w:r>
      <w:proofErr w:type="spellStart"/>
      <w:r w:rsidRPr="00603F98">
        <w:rPr>
          <w:rFonts w:ascii="Times New Roman" w:hAnsi="Times New Roman" w:cs="Times New Roman"/>
          <w:sz w:val="24"/>
          <w:szCs w:val="24"/>
          <w:shd w:val="clear" w:color="auto" w:fill="FFFFFF"/>
          <w:lang w:val="en-US"/>
        </w:rPr>
        <w:t>Miltenyi</w:t>
      </w:r>
      <w:proofErr w:type="spellEnd"/>
      <w:r w:rsidRPr="00603F98">
        <w:rPr>
          <w:rFonts w:ascii="Times New Roman" w:hAnsi="Times New Roman" w:cs="Times New Roman"/>
          <w:sz w:val="24"/>
          <w:szCs w:val="24"/>
          <w:shd w:val="clear" w:color="auto" w:fill="FFFFFF"/>
          <w:lang w:val="en-US"/>
        </w:rPr>
        <w:t xml:space="preserve"> </w:t>
      </w:r>
      <w:proofErr w:type="spellStart"/>
      <w:r w:rsidRPr="00603F98">
        <w:rPr>
          <w:rFonts w:ascii="Times New Roman" w:hAnsi="Times New Roman" w:cs="Times New Roman"/>
          <w:sz w:val="24"/>
          <w:szCs w:val="24"/>
          <w:shd w:val="clear" w:color="auto" w:fill="FFFFFF"/>
          <w:lang w:val="en-US"/>
        </w:rPr>
        <w:t>Biotec</w:t>
      </w:r>
      <w:proofErr w:type="spellEnd"/>
      <w:r w:rsidRPr="00603F98">
        <w:rPr>
          <w:rFonts w:ascii="Times New Roman" w:hAnsi="Times New Roman" w:cs="Times New Roman"/>
          <w:sz w:val="24"/>
          <w:szCs w:val="24"/>
          <w:shd w:val="clear" w:color="auto" w:fill="FFFFFF"/>
          <w:lang w:val="en-US"/>
        </w:rPr>
        <w:t xml:space="preserve">) that </w:t>
      </w:r>
      <w:r w:rsidRPr="00603F98">
        <w:rPr>
          <w:rFonts w:ascii="Times New Roman" w:hAnsi="Times New Roman" w:cs="Times New Roman"/>
          <w:sz w:val="24"/>
          <w:szCs w:val="24"/>
          <w:shd w:val="clear" w:color="auto" w:fill="FFFFFF"/>
          <w:lang w:val="en-US"/>
        </w:rPr>
        <w:lastRenderedPageBreak/>
        <w:t xml:space="preserve">were placed in a </w:t>
      </w:r>
      <w:proofErr w:type="spellStart"/>
      <w:r w:rsidRPr="00603F98">
        <w:rPr>
          <w:rFonts w:ascii="Times New Roman" w:hAnsi="Times New Roman" w:cs="Times New Roman"/>
          <w:sz w:val="24"/>
          <w:szCs w:val="24"/>
          <w:shd w:val="clear" w:color="auto" w:fill="FFFFFF"/>
          <w:lang w:val="en-US"/>
        </w:rPr>
        <w:t>QuadroMACS</w:t>
      </w:r>
      <w:proofErr w:type="spellEnd"/>
      <w:r w:rsidRPr="00603F98">
        <w:rPr>
          <w:rFonts w:ascii="Times New Roman" w:hAnsi="Times New Roman" w:cs="Times New Roman"/>
          <w:sz w:val="24"/>
          <w:szCs w:val="24"/>
          <w:shd w:val="clear" w:color="auto" w:fill="FFFFFF"/>
          <w:lang w:val="en-US"/>
        </w:rPr>
        <w:t xml:space="preserve"> separator (</w:t>
      </w:r>
      <w:proofErr w:type="spellStart"/>
      <w:r w:rsidRPr="00603F98">
        <w:rPr>
          <w:rFonts w:ascii="Times New Roman" w:hAnsi="Times New Roman" w:cs="Times New Roman"/>
          <w:sz w:val="24"/>
          <w:szCs w:val="24"/>
          <w:shd w:val="clear" w:color="auto" w:fill="FFFFFF"/>
          <w:lang w:val="en-US"/>
        </w:rPr>
        <w:t>Miltenyi</w:t>
      </w:r>
      <w:proofErr w:type="spellEnd"/>
      <w:r w:rsidRPr="00603F98">
        <w:rPr>
          <w:rFonts w:ascii="Times New Roman" w:hAnsi="Times New Roman" w:cs="Times New Roman"/>
          <w:sz w:val="24"/>
          <w:szCs w:val="24"/>
          <w:shd w:val="clear" w:color="auto" w:fill="FFFFFF"/>
          <w:lang w:val="en-US"/>
        </w:rPr>
        <w:t xml:space="preserve"> </w:t>
      </w:r>
      <w:proofErr w:type="spellStart"/>
      <w:r w:rsidRPr="00603F98">
        <w:rPr>
          <w:rFonts w:ascii="Times New Roman" w:hAnsi="Times New Roman" w:cs="Times New Roman"/>
          <w:sz w:val="24"/>
          <w:szCs w:val="24"/>
          <w:shd w:val="clear" w:color="auto" w:fill="FFFFFF"/>
          <w:lang w:val="en-US"/>
        </w:rPr>
        <w:t>Biotec</w:t>
      </w:r>
      <w:proofErr w:type="spellEnd"/>
      <w:r w:rsidRPr="00603F98">
        <w:rPr>
          <w:rFonts w:ascii="Times New Roman" w:hAnsi="Times New Roman" w:cs="Times New Roman"/>
          <w:sz w:val="24"/>
          <w:szCs w:val="24"/>
          <w:shd w:val="clear" w:color="auto" w:fill="FFFFFF"/>
          <w:lang w:val="en-US"/>
        </w:rPr>
        <w:t>) according to the manufacturer’s instruction. The positive cell population was then plated and expanded in Endothelial Cell Growth Medium MV2 (</w:t>
      </w:r>
      <w:proofErr w:type="spellStart"/>
      <w:r w:rsidRPr="00603F98">
        <w:rPr>
          <w:rFonts w:ascii="Times New Roman" w:hAnsi="Times New Roman" w:cs="Times New Roman"/>
          <w:sz w:val="24"/>
          <w:szCs w:val="24"/>
          <w:shd w:val="clear" w:color="auto" w:fill="FFFFFF"/>
          <w:lang w:val="en-US"/>
        </w:rPr>
        <w:t>Promocell</w:t>
      </w:r>
      <w:proofErr w:type="spellEnd"/>
      <w:r w:rsidRPr="00603F98">
        <w:rPr>
          <w:rFonts w:ascii="Times New Roman" w:hAnsi="Times New Roman" w:cs="Times New Roman"/>
          <w:sz w:val="24"/>
          <w:szCs w:val="24"/>
          <w:shd w:val="clear" w:color="auto" w:fill="FFFFFF"/>
          <w:lang w:val="en-US"/>
        </w:rPr>
        <w:t>).</w:t>
      </w:r>
    </w:p>
    <w:p w14:paraId="6B0E9CDC" w14:textId="77777777" w:rsidR="00A50180" w:rsidRDefault="00A50180" w:rsidP="00A50180">
      <w:pPr>
        <w:pStyle w:val="berschrift3"/>
        <w:spacing w:before="0" w:after="0" w:line="480" w:lineRule="auto"/>
        <w:contextualSpacing/>
        <w:jc w:val="both"/>
        <w:rPr>
          <w:rFonts w:ascii="Times New Roman" w:eastAsia="Times New Roman" w:hAnsi="Times New Roman" w:cs="Times New Roman"/>
          <w:b/>
          <w:sz w:val="24"/>
          <w:lang w:val="en-US"/>
        </w:rPr>
      </w:pPr>
    </w:p>
    <w:p w14:paraId="1B897335" w14:textId="77777777" w:rsidR="00A50180" w:rsidRPr="000E71AC" w:rsidRDefault="00A50180" w:rsidP="00A50180">
      <w:pPr>
        <w:pStyle w:val="berschrift3"/>
        <w:spacing w:before="0" w:after="0" w:line="480" w:lineRule="auto"/>
        <w:contextualSpacing/>
        <w:jc w:val="both"/>
        <w:rPr>
          <w:rFonts w:ascii="Times New Roman" w:hAnsi="Times New Roman" w:cs="Times New Roman"/>
          <w:b/>
          <w:bCs/>
          <w:sz w:val="24"/>
          <w:szCs w:val="24"/>
          <w:lang w:val="en-US"/>
        </w:rPr>
      </w:pPr>
      <w:r w:rsidRPr="000E71AC">
        <w:rPr>
          <w:rFonts w:ascii="Times New Roman" w:eastAsia="Times New Roman" w:hAnsi="Times New Roman" w:cs="Times New Roman"/>
          <w:b/>
          <w:sz w:val="24"/>
          <w:lang w:val="en-US"/>
        </w:rPr>
        <w:t xml:space="preserve">Preparation of casting molds </w:t>
      </w:r>
      <w:r w:rsidRPr="006377B2">
        <w:rPr>
          <w:rFonts w:ascii="Times New Roman" w:hAnsi="Times New Roman" w:cs="Times New Roman"/>
          <w:b/>
          <w:bCs/>
          <w:sz w:val="24"/>
          <w:szCs w:val="24"/>
          <w:lang w:val="en-US"/>
        </w:rPr>
        <w:t>and static stretchers</w:t>
      </w:r>
      <w:r>
        <w:rPr>
          <w:rFonts w:ascii="Times New Roman" w:hAnsi="Times New Roman" w:cs="Times New Roman"/>
          <w:b/>
          <w:bCs/>
          <w:sz w:val="24"/>
          <w:szCs w:val="24"/>
          <w:lang w:val="en-US"/>
        </w:rPr>
        <w:t xml:space="preserve"> for ESM and SMO generation</w:t>
      </w:r>
    </w:p>
    <w:p w14:paraId="03158150" w14:textId="77777777" w:rsidR="00A50180" w:rsidRPr="000E71AC" w:rsidRDefault="00A50180" w:rsidP="00A50180">
      <w:pPr>
        <w:spacing w:after="0" w:line="480" w:lineRule="auto"/>
        <w:contextualSpacing/>
        <w:jc w:val="both"/>
        <w:rPr>
          <w:lang w:val="en-US"/>
        </w:rPr>
      </w:pPr>
      <w:r w:rsidRPr="000E71AC">
        <w:rPr>
          <w:rFonts w:ascii="Times New Roman" w:eastAsia="Times New Roman" w:hAnsi="Times New Roman" w:cs="Times New Roman"/>
          <w:sz w:val="24"/>
          <w:szCs w:val="24"/>
          <w:lang w:val="en-US"/>
        </w:rPr>
        <w:t>For the generation of the 3D muscle models, poly-</w:t>
      </w:r>
      <w:proofErr w:type="spellStart"/>
      <w:r w:rsidRPr="000E71AC">
        <w:rPr>
          <w:rFonts w:ascii="Times New Roman" w:eastAsia="Times New Roman" w:hAnsi="Times New Roman" w:cs="Times New Roman"/>
          <w:sz w:val="24"/>
          <w:szCs w:val="24"/>
          <w:lang w:val="en-US"/>
        </w:rPr>
        <w:t>dimethylsiloxane</w:t>
      </w:r>
      <w:proofErr w:type="spellEnd"/>
      <w:r w:rsidRPr="000E71AC">
        <w:rPr>
          <w:rFonts w:ascii="Times New Roman" w:eastAsia="Times New Roman" w:hAnsi="Times New Roman" w:cs="Times New Roman"/>
          <w:sz w:val="24"/>
          <w:szCs w:val="24"/>
          <w:lang w:val="en-US"/>
        </w:rPr>
        <w:t xml:space="preserve"> (PDMS; SYLGARD</w:t>
      </w:r>
      <w:r>
        <w:rPr>
          <w:rFonts w:ascii="Times New Roman" w:eastAsia="Times New Roman" w:hAnsi="Times New Roman" w:cs="Times New Roman"/>
          <w:sz w:val="24"/>
          <w:szCs w:val="24"/>
          <w:lang w:val="en-US"/>
        </w:rPr>
        <w:t xml:space="preserve"> </w:t>
      </w:r>
      <w:r w:rsidRPr="000E71AC">
        <w:rPr>
          <w:rFonts w:ascii="Times New Roman" w:eastAsia="Times New Roman" w:hAnsi="Times New Roman" w:cs="Times New Roman"/>
          <w:sz w:val="24"/>
          <w:szCs w:val="24"/>
          <w:lang w:val="en-US"/>
        </w:rPr>
        <w:t xml:space="preserve">TM 184 Silicone Elastomer Kit, Dow Corning) circular molds with inner/outer diameter 4/6 mm and 2.5 mm height were fabricated and allowed to cure overnight at 55°C. </w:t>
      </w:r>
      <w:r w:rsidRPr="006377B2">
        <w:rPr>
          <w:rFonts w:ascii="Times New Roman" w:hAnsi="Times New Roman" w:cs="Times New Roman"/>
          <w:sz w:val="24"/>
          <w:szCs w:val="24"/>
          <w:lang w:val="en-US"/>
        </w:rPr>
        <w:t>Static stretch devices were made from a Teflon</w:t>
      </w:r>
      <w:r w:rsidRPr="006377B2">
        <w:rPr>
          <w:rFonts w:ascii="Times New Roman" w:hAnsi="Times New Roman" w:cs="Times New Roman"/>
          <w:position w:val="6"/>
          <w:sz w:val="24"/>
          <w:szCs w:val="24"/>
          <w:lang w:val="en-US"/>
        </w:rPr>
        <w:t xml:space="preserve">® </w:t>
      </w:r>
      <w:r w:rsidRPr="006377B2">
        <w:rPr>
          <w:rFonts w:ascii="Times New Roman" w:hAnsi="Times New Roman" w:cs="Times New Roman"/>
          <w:sz w:val="24"/>
          <w:szCs w:val="24"/>
          <w:lang w:val="en-US"/>
        </w:rPr>
        <w:t>base and stainless</w:t>
      </w:r>
      <w:r>
        <w:rPr>
          <w:rFonts w:ascii="Times New Roman" w:hAnsi="Times New Roman" w:cs="Times New Roman"/>
          <w:sz w:val="24"/>
          <w:szCs w:val="24"/>
          <w:lang w:val="en-US"/>
        </w:rPr>
        <w:t>-</w:t>
      </w:r>
      <w:r w:rsidRPr="006377B2">
        <w:rPr>
          <w:rFonts w:ascii="Times New Roman" w:hAnsi="Times New Roman" w:cs="Times New Roman"/>
          <w:sz w:val="24"/>
          <w:szCs w:val="24"/>
          <w:lang w:val="en-US"/>
        </w:rPr>
        <w:t>steel holders. The detailed protocol</w:t>
      </w:r>
      <w:r>
        <w:rPr>
          <w:rFonts w:ascii="Times New Roman" w:hAnsi="Times New Roman" w:cs="Times New Roman"/>
          <w:sz w:val="24"/>
          <w:szCs w:val="24"/>
          <w:lang w:val="en-US"/>
        </w:rPr>
        <w:t>s</w:t>
      </w:r>
      <w:r w:rsidRPr="006377B2">
        <w:rPr>
          <w:rFonts w:ascii="Times New Roman" w:hAnsi="Times New Roman" w:cs="Times New Roman"/>
          <w:sz w:val="24"/>
          <w:szCs w:val="24"/>
          <w:lang w:val="en-US"/>
        </w:rPr>
        <w:t xml:space="preserve"> for </w:t>
      </w:r>
      <w:r w:rsidRPr="000E71AC">
        <w:rPr>
          <w:rFonts w:ascii="Times New Roman" w:hAnsi="Times New Roman" w:cs="Times New Roman"/>
          <w:sz w:val="24"/>
          <w:szCs w:val="24"/>
          <w:lang w:val="en-US"/>
        </w:rPr>
        <w:t>the preparation of the casting</w:t>
      </w:r>
      <w:r>
        <w:rPr>
          <w:rFonts w:ascii="Times New Roman" w:hAnsi="Times New Roman" w:cs="Times New Roman"/>
          <w:sz w:val="24"/>
          <w:szCs w:val="24"/>
          <w:lang w:val="en-US"/>
        </w:rPr>
        <w:t xml:space="preserve"> molds and static stretchers have</w:t>
      </w:r>
      <w:r w:rsidRPr="000E71AC">
        <w:rPr>
          <w:rFonts w:ascii="Times New Roman" w:hAnsi="Times New Roman" w:cs="Times New Roman"/>
          <w:sz w:val="24"/>
          <w:szCs w:val="24"/>
          <w:lang w:val="en-US"/>
        </w:rPr>
        <w:t xml:space="preserve"> been described previously </w:t>
      </w:r>
      <w:r w:rsidRPr="000E71AC">
        <w:rPr>
          <w:rFonts w:ascii="Times New Roman" w:hAnsi="Times New Roman" w:cs="Times New Roman"/>
          <w:sz w:val="24"/>
          <w:szCs w:val="24"/>
          <w:lang w:val="en-US"/>
        </w:rPr>
        <w:fldChar w:fldCharType="begin">
          <w:fldData xml:space="preserve">PEVuZE5vdGU+PENpdGU+PEF1dGhvcj5Tb29uZzwvQXV0aG9yPjxZZWFyPjIwMTI8L1llYXI+PFJl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</w:fldData>
        </w:fldChar>
      </w:r>
      <w:r>
        <w:rPr>
          <w:rFonts w:ascii="Times New Roman" w:hAnsi="Times New Roman" w:cs="Times New Roman"/>
          <w:sz w:val="24"/>
          <w:szCs w:val="24"/>
          <w:lang w:val="en-US"/>
        </w:rPr>
        <w:instrText xml:space="preserve"> ADDIN EN.CITE </w:instrText>
      </w:r>
      <w:r>
        <w:rPr>
          <w:rFonts w:ascii="Times New Roman" w:hAnsi="Times New Roman" w:cs="Times New Roman"/>
          <w:sz w:val="24"/>
          <w:szCs w:val="24"/>
          <w:lang w:val="en-US"/>
        </w:rPr>
        <w:fldChar w:fldCharType="begin">
          <w:fldData xml:space="preserve">PEVuZE5vdGU+PENpdGU+PEF1dGhvcj5Tb29uZzwvQXV0aG9yPjxZZWFyPjIwMTI8L1llYXI+PFJl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</w:fldData>
        </w:fldChar>
      </w:r>
      <w:r>
        <w:rPr>
          <w:rFonts w:ascii="Times New Roman" w:hAnsi="Times New Roman" w:cs="Times New Roman"/>
          <w:sz w:val="24"/>
          <w:szCs w:val="24"/>
          <w:lang w:val="en-US"/>
        </w:rPr>
        <w:instrText xml:space="preserve"> ADDIN EN.CITE.DATA </w:instrText>
      </w:r>
      <w:r>
        <w:rPr>
          <w:rFonts w:ascii="Times New Roman" w:hAnsi="Times New Roman" w:cs="Times New Roman"/>
          <w:sz w:val="24"/>
          <w:szCs w:val="24"/>
          <w:lang w:val="en-US"/>
        </w:rPr>
      </w:r>
      <w:r>
        <w:rPr>
          <w:rFonts w:ascii="Times New Roman" w:hAnsi="Times New Roman" w:cs="Times New Roman"/>
          <w:sz w:val="24"/>
          <w:szCs w:val="24"/>
          <w:lang w:val="en-US"/>
        </w:rPr>
        <w:fldChar w:fldCharType="end"/>
      </w:r>
      <w:r w:rsidRPr="000E71AC">
        <w:rPr>
          <w:rFonts w:ascii="Times New Roman" w:hAnsi="Times New Roman" w:cs="Times New Roman"/>
          <w:sz w:val="24"/>
          <w:szCs w:val="24"/>
          <w:lang w:val="en-US"/>
        </w:rPr>
      </w:r>
      <w:r w:rsidRPr="000E71AC">
        <w:rPr>
          <w:rFonts w:ascii="Times New Roman" w:hAnsi="Times New Roman" w:cs="Times New Roman"/>
          <w:sz w:val="24"/>
          <w:szCs w:val="24"/>
          <w:lang w:val="en-US"/>
        </w:rPr>
        <w:fldChar w:fldCharType="separate"/>
      </w:r>
      <w:r>
        <w:rPr>
          <w:rFonts w:ascii="Times New Roman" w:hAnsi="Times New Roman" w:cs="Times New Roman"/>
          <w:noProof/>
          <w:sz w:val="24"/>
          <w:szCs w:val="24"/>
          <w:lang w:val="en-US"/>
        </w:rPr>
        <w:t>[6, 7]</w:t>
      </w:r>
      <w:r w:rsidRPr="000E71AC">
        <w:rPr>
          <w:rFonts w:ascii="Times New Roman" w:hAnsi="Times New Roman" w:cs="Times New Roman"/>
          <w:sz w:val="24"/>
          <w:szCs w:val="24"/>
          <w:lang w:val="en-US"/>
        </w:rPr>
        <w:fldChar w:fldCharType="end"/>
      </w:r>
      <w:r w:rsidRPr="000E71AC">
        <w:rPr>
          <w:rFonts w:ascii="Times New Roman" w:hAnsi="Times New Roman" w:cs="Times New Roman"/>
          <w:sz w:val="24"/>
          <w:szCs w:val="24"/>
          <w:lang w:val="en-US"/>
        </w:rPr>
        <w:t>.</w:t>
      </w:r>
    </w:p>
    <w:p w14:paraId="5A1F84B0" w14:textId="77777777" w:rsidR="00A50180" w:rsidRPr="000E71AC" w:rsidRDefault="00A50180" w:rsidP="00907E1E">
      <w:pPr>
        <w:spacing w:after="0" w:line="480" w:lineRule="auto"/>
        <w:jc w:val="both"/>
        <w:rPr>
          <w:rFonts w:ascii="Times New Roman" w:eastAsia="Times New Roman" w:hAnsi="Times New Roman" w:cs="Times New Roman"/>
          <w:sz w:val="24"/>
          <w:lang w:val="en-US"/>
        </w:rPr>
      </w:pPr>
    </w:p>
    <w:p w14:paraId="6BBEA0FF" w14:textId="77777777" w:rsidR="00907E1E" w:rsidRPr="006377B2" w:rsidRDefault="00907E1E" w:rsidP="00907E1E">
      <w:pPr>
        <w:spacing w:after="0" w:line="480" w:lineRule="auto"/>
        <w:jc w:val="both"/>
        <w:rPr>
          <w:rFonts w:ascii="Times New Roman" w:eastAsia="Times New Roman" w:hAnsi="Times New Roman" w:cs="Times New Roman"/>
          <w:sz w:val="24"/>
          <w:lang w:val="en-US"/>
        </w:rPr>
      </w:pPr>
      <w:r w:rsidRPr="000E71AC">
        <w:rPr>
          <w:rFonts w:ascii="Times New Roman" w:eastAsia="Times New Roman" w:hAnsi="Times New Roman" w:cs="Times New Roman"/>
          <w:b/>
          <w:sz w:val="24"/>
          <w:lang w:val="en-US"/>
        </w:rPr>
        <w:t>Generation of human skeletal muscle organoids (SMOs)</w:t>
      </w:r>
    </w:p>
    <w:p w14:paraId="0B3359FD" w14:textId="08319896" w:rsidR="00907E1E" w:rsidRPr="000E71AC" w:rsidRDefault="00907E1E" w:rsidP="00907E1E">
      <w:pPr>
        <w:spacing w:line="480" w:lineRule="auto"/>
        <w:jc w:val="both"/>
        <w:rPr>
          <w:rFonts w:ascii="Times New Roman" w:eastAsia="Times New Roman" w:hAnsi="Times New Roman" w:cs="Times New Roman"/>
          <w:sz w:val="24"/>
          <w:lang w:val="en-US"/>
        </w:rPr>
      </w:pPr>
      <w:r w:rsidRPr="000E71AC">
        <w:rPr>
          <w:rFonts w:ascii="Times New Roman" w:eastAsia="Times New Roman" w:hAnsi="Times New Roman" w:cs="Times New Roman"/>
          <w:sz w:val="24"/>
          <w:lang w:val="en-US"/>
        </w:rPr>
        <w:t>To make skeleta</w:t>
      </w:r>
      <w:r w:rsidR="00397BA7">
        <w:rPr>
          <w:rFonts w:ascii="Times New Roman" w:eastAsia="Times New Roman" w:hAnsi="Times New Roman" w:cs="Times New Roman"/>
          <w:sz w:val="24"/>
          <w:lang w:val="en-US"/>
        </w:rPr>
        <w:t xml:space="preserve">l muscle organoids (SMOs) from </w:t>
      </w:r>
      <w:r w:rsidRPr="000E71AC">
        <w:rPr>
          <w:rFonts w:ascii="Times New Roman" w:eastAsia="Times New Roman" w:hAnsi="Times New Roman" w:cs="Times New Roman"/>
          <w:sz w:val="24"/>
          <w:lang w:val="en-US"/>
        </w:rPr>
        <w:t>PSCs</w:t>
      </w:r>
      <w:r>
        <w:rPr>
          <w:rFonts w:ascii="Times New Roman" w:eastAsia="Times New Roman" w:hAnsi="Times New Roman" w:cs="Times New Roman"/>
          <w:sz w:val="24"/>
          <w:lang w:val="en-US"/>
        </w:rPr>
        <w:t xml:space="preserve"> a</w:t>
      </w:r>
      <w:r w:rsidRPr="000E71AC">
        <w:rPr>
          <w:rFonts w:ascii="Times New Roman" w:eastAsia="Times New Roman" w:hAnsi="Times New Roman" w:cs="Times New Roman"/>
          <w:sz w:val="24"/>
          <w:lang w:val="en-US"/>
        </w:rPr>
        <w:t xml:space="preserve"> final 250 µl/</w:t>
      </w:r>
      <w:r>
        <w:rPr>
          <w:rFonts w:ascii="Times New Roman" w:eastAsia="Times New Roman" w:hAnsi="Times New Roman" w:cs="Times New Roman"/>
          <w:sz w:val="24"/>
          <w:lang w:val="en-US"/>
        </w:rPr>
        <w:t>SMO</w:t>
      </w:r>
      <w:r w:rsidRPr="000E71AC">
        <w:rPr>
          <w:rFonts w:ascii="Times New Roman" w:eastAsia="Times New Roman" w:hAnsi="Times New Roman" w:cs="Times New Roman"/>
          <w:sz w:val="24"/>
          <w:lang w:val="en-US"/>
        </w:rPr>
        <w:t xml:space="preserve"> volume mixture of </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 xml:space="preserve">i) </w:t>
      </w:r>
      <w:r>
        <w:rPr>
          <w:rFonts w:ascii="Times New Roman" w:eastAsia="Times New Roman" w:hAnsi="Times New Roman" w:cs="Times New Roman"/>
          <w:sz w:val="24"/>
          <w:lang w:val="en-US"/>
        </w:rPr>
        <w:t xml:space="preserve">36 µl of 6.5 mg/ml (final amount of </w:t>
      </w:r>
      <w:r w:rsidRPr="000E71AC">
        <w:rPr>
          <w:rFonts w:ascii="Times New Roman" w:eastAsia="Times New Roman" w:hAnsi="Times New Roman" w:cs="Times New Roman"/>
          <w:sz w:val="24"/>
          <w:lang w:val="en-US"/>
        </w:rPr>
        <w:t>0.23 mg</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 xml:space="preserve"> acid soluble collagen type 1 (LLC Collagen Solutions), </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ii) 36 µl of concentrated 2x DMEM (</w:t>
      </w:r>
      <w:proofErr w:type="spellStart"/>
      <w:r w:rsidRPr="000E71AC">
        <w:rPr>
          <w:rFonts w:ascii="Times New Roman" w:eastAsia="Times New Roman" w:hAnsi="Times New Roman" w:cs="Times New Roman"/>
          <w:sz w:val="24"/>
          <w:lang w:val="en-US"/>
        </w:rPr>
        <w:t>Thermo</w:t>
      </w:r>
      <w:proofErr w:type="spellEnd"/>
      <w:r w:rsidRPr="000E71AC">
        <w:rPr>
          <w:rFonts w:ascii="Times New Roman" w:eastAsia="Times New Roman" w:hAnsi="Times New Roman" w:cs="Times New Roman"/>
          <w:sz w:val="24"/>
          <w:lang w:val="en-US"/>
        </w:rPr>
        <w:t xml:space="preserve"> Fisher Scientific) serum-free medium (0.27 g DMEM powder DMEM, powder, low glucose, pyruvate in 10 ml ddH2O), </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 xml:space="preserve">iii) 6.75 µl of </w:t>
      </w:r>
      <w:proofErr w:type="spellStart"/>
      <w:r w:rsidRPr="000E71AC">
        <w:rPr>
          <w:rFonts w:ascii="Times New Roman" w:eastAsia="Times New Roman" w:hAnsi="Times New Roman" w:cs="Times New Roman"/>
          <w:sz w:val="24"/>
          <w:lang w:val="en-US"/>
        </w:rPr>
        <w:t>NaOH</w:t>
      </w:r>
      <w:proofErr w:type="spellEnd"/>
      <w:r w:rsidRPr="000E71AC">
        <w:rPr>
          <w:rFonts w:ascii="Times New Roman" w:eastAsia="Times New Roman" w:hAnsi="Times New Roman" w:cs="Times New Roman"/>
          <w:sz w:val="24"/>
          <w:lang w:val="en-US"/>
        </w:rPr>
        <w:t xml:space="preserve"> 0.1 N (Carl Roth), </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 xml:space="preserve">iv) 10% v/v </w:t>
      </w:r>
      <w:proofErr w:type="spellStart"/>
      <w:r w:rsidRPr="000E71AC">
        <w:rPr>
          <w:rFonts w:ascii="Times New Roman" w:eastAsia="Times New Roman" w:hAnsi="Times New Roman" w:cs="Times New Roman"/>
          <w:sz w:val="24"/>
          <w:lang w:val="en-US"/>
        </w:rPr>
        <w:t>Matrigel</w:t>
      </w:r>
      <w:proofErr w:type="spellEnd"/>
      <w:r w:rsidRPr="000E71AC">
        <w:rPr>
          <w:rFonts w:ascii="Times New Roman" w:eastAsia="Times New Roman" w:hAnsi="Times New Roman" w:cs="Times New Roman"/>
          <w:sz w:val="24"/>
          <w:lang w:val="en-US"/>
        </w:rPr>
        <w:t>™ (BD</w:t>
      </w:r>
      <w:r w:rsidRPr="003E4825">
        <w:rPr>
          <w:rFonts w:ascii="Times New Roman" w:eastAsia="Times New Roman" w:hAnsi="Times New Roman" w:cs="Times New Roman"/>
          <w:sz w:val="24"/>
          <w:lang w:val="en-US"/>
        </w:rPr>
        <w:t>) and v</w:t>
      </w:r>
      <w:r w:rsidRPr="00AB77C9">
        <w:rPr>
          <w:rFonts w:ascii="Times New Roman" w:eastAsia="Times New Roman" w:hAnsi="Times New Roman" w:cs="Times New Roman"/>
          <w:sz w:val="24"/>
          <w:lang w:val="en-US"/>
        </w:rPr>
        <w:t>) 0.8 x 10</w:t>
      </w:r>
      <w:r w:rsidRPr="00BA6B9A">
        <w:rPr>
          <w:rFonts w:ascii="Times New Roman" w:eastAsia="Times New Roman" w:hAnsi="Times New Roman" w:cs="Times New Roman"/>
          <w:sz w:val="24"/>
          <w:vertAlign w:val="superscript"/>
          <w:lang w:val="en-US"/>
        </w:rPr>
        <w:t>6</w:t>
      </w:r>
      <w:r w:rsidR="00397BA7">
        <w:rPr>
          <w:rFonts w:ascii="Times New Roman" w:eastAsia="Times New Roman" w:hAnsi="Times New Roman" w:cs="Times New Roman"/>
          <w:sz w:val="24"/>
          <w:lang w:val="en-US"/>
        </w:rPr>
        <w:t xml:space="preserve"> </w:t>
      </w:r>
      <w:r w:rsidRPr="004A1D30">
        <w:rPr>
          <w:rFonts w:ascii="Times New Roman" w:eastAsia="Times New Roman" w:hAnsi="Times New Roman" w:cs="Times New Roman"/>
          <w:sz w:val="24"/>
          <w:lang w:val="en-US"/>
        </w:rPr>
        <w:t xml:space="preserve">PSC </w:t>
      </w:r>
      <w:proofErr w:type="spellStart"/>
      <w:r w:rsidRPr="004A1D30">
        <w:rPr>
          <w:rFonts w:ascii="Times New Roman" w:eastAsia="Times New Roman" w:hAnsi="Times New Roman" w:cs="Times New Roman"/>
          <w:sz w:val="24"/>
          <w:lang w:val="en-US"/>
        </w:rPr>
        <w:t>resuspended</w:t>
      </w:r>
      <w:proofErr w:type="spellEnd"/>
      <w:r w:rsidRPr="000E71AC">
        <w:rPr>
          <w:rFonts w:ascii="Times New Roman" w:eastAsia="Times New Roman" w:hAnsi="Times New Roman" w:cs="Times New Roman"/>
          <w:sz w:val="24"/>
          <w:lang w:val="en-US"/>
        </w:rPr>
        <w:t xml:space="preserve"> in 157.5 µl of </w:t>
      </w:r>
      <w:proofErr w:type="spellStart"/>
      <w:r w:rsidRPr="000E71AC">
        <w:rPr>
          <w:rFonts w:ascii="Times New Roman" w:eastAsia="Times New Roman" w:hAnsi="Times New Roman" w:cs="Times New Roman"/>
          <w:sz w:val="24"/>
          <w:lang w:val="en-US"/>
        </w:rPr>
        <w:t>StemMACS</w:t>
      </w:r>
      <w:proofErr w:type="spellEnd"/>
      <w:r w:rsidRPr="000E71AC">
        <w:rPr>
          <w:rFonts w:ascii="Times New Roman" w:eastAsia="Times New Roman" w:hAnsi="Times New Roman" w:cs="Times New Roman"/>
          <w:sz w:val="24"/>
          <w:lang w:val="en-US"/>
        </w:rPr>
        <w:t xml:space="preserve"> </w:t>
      </w:r>
      <w:proofErr w:type="spellStart"/>
      <w:r w:rsidRPr="000E71AC">
        <w:rPr>
          <w:rFonts w:ascii="Times New Roman" w:eastAsia="Times New Roman" w:hAnsi="Times New Roman" w:cs="Times New Roman"/>
          <w:sz w:val="24"/>
          <w:lang w:val="en-US"/>
        </w:rPr>
        <w:t>iPS</w:t>
      </w:r>
      <w:proofErr w:type="spellEnd"/>
      <w:r w:rsidRPr="000E71AC">
        <w:rPr>
          <w:rFonts w:ascii="Times New Roman" w:eastAsia="Times New Roman" w:hAnsi="Times New Roman" w:cs="Times New Roman"/>
          <w:sz w:val="24"/>
          <w:lang w:val="en-US"/>
        </w:rPr>
        <w:t>-Brew XF (</w:t>
      </w:r>
      <w:proofErr w:type="spellStart"/>
      <w:r w:rsidRPr="000E71AC">
        <w:rPr>
          <w:rFonts w:ascii="Times New Roman" w:eastAsia="Times New Roman" w:hAnsi="Times New Roman" w:cs="Times New Roman"/>
          <w:sz w:val="24"/>
          <w:lang w:val="en-US"/>
        </w:rPr>
        <w:t>Miltenyi</w:t>
      </w:r>
      <w:proofErr w:type="spellEnd"/>
      <w:r w:rsidRPr="000E71AC">
        <w:rPr>
          <w:rFonts w:ascii="Times New Roman" w:eastAsia="Times New Roman" w:hAnsi="Times New Roman" w:cs="Times New Roman"/>
          <w:sz w:val="24"/>
          <w:lang w:val="en-US"/>
        </w:rPr>
        <w:t xml:space="preserve"> </w:t>
      </w:r>
      <w:proofErr w:type="spellStart"/>
      <w:r w:rsidRPr="000E71AC">
        <w:rPr>
          <w:rFonts w:ascii="Times New Roman" w:eastAsia="Times New Roman" w:hAnsi="Times New Roman" w:cs="Times New Roman"/>
          <w:sz w:val="24"/>
          <w:lang w:val="en-US"/>
        </w:rPr>
        <w:t>Biotec</w:t>
      </w:r>
      <w:proofErr w:type="spellEnd"/>
      <w:r w:rsidRPr="000E71AC">
        <w:rPr>
          <w:rFonts w:ascii="Times New Roman" w:eastAsia="Times New Roman" w:hAnsi="Times New Roman" w:cs="Times New Roman"/>
          <w:sz w:val="24"/>
          <w:lang w:val="en-US"/>
        </w:rPr>
        <w:t xml:space="preserve">) medium with 5 </w:t>
      </w:r>
      <w:r w:rsidRPr="000E71AC">
        <w:rPr>
          <w:rFonts w:ascii="Times New Roman" w:eastAsia="Times New Roman" w:hAnsi="Times New Roman" w:cs="Times New Roman"/>
          <w:sz w:val="24"/>
          <w:szCs w:val="24"/>
          <w:lang w:val="en-US"/>
        </w:rPr>
        <w:t>µ</w:t>
      </w:r>
      <w:proofErr w:type="spellStart"/>
      <w:r>
        <w:rPr>
          <w:rFonts w:ascii="Times New Roman" w:eastAsia="Times New Roman" w:hAnsi="Times New Roman" w:cs="Times New Roman"/>
          <w:sz w:val="24"/>
          <w:szCs w:val="24"/>
          <w:lang w:val="en-US"/>
        </w:rPr>
        <w:t>mol</w:t>
      </w:r>
      <w:proofErr w:type="spellEnd"/>
      <w:r>
        <w:rPr>
          <w:rFonts w:ascii="Times New Roman" w:eastAsia="Times New Roman" w:hAnsi="Times New Roman" w:cs="Times New Roman"/>
          <w:sz w:val="24"/>
          <w:szCs w:val="24"/>
          <w:lang w:val="en-US"/>
        </w:rPr>
        <w:t>/L</w:t>
      </w:r>
      <w:r w:rsidRPr="0025324A" w:rsidDel="005A4430">
        <w:rPr>
          <w:rFonts w:ascii="Times New Roman" w:eastAsia="Times New Roman" w:hAnsi="Times New Roman" w:cs="Times New Roman"/>
          <w:sz w:val="24"/>
          <w:lang w:val="en-US"/>
        </w:rPr>
        <w:t xml:space="preserve"> </w:t>
      </w:r>
      <w:r w:rsidRPr="000E71AC">
        <w:rPr>
          <w:rFonts w:ascii="Times New Roman" w:eastAsia="Times New Roman" w:hAnsi="Times New Roman" w:cs="Times New Roman"/>
          <w:sz w:val="24"/>
          <w:lang w:val="en-US"/>
        </w:rPr>
        <w:t>Y27632 (</w:t>
      </w:r>
      <w:proofErr w:type="spellStart"/>
      <w:r w:rsidRPr="000E71AC">
        <w:rPr>
          <w:rFonts w:ascii="Times New Roman" w:eastAsia="Times New Roman" w:hAnsi="Times New Roman" w:cs="Times New Roman"/>
          <w:sz w:val="24"/>
          <w:lang w:val="en-US"/>
        </w:rPr>
        <w:t>Stemgent</w:t>
      </w:r>
      <w:proofErr w:type="spellEnd"/>
      <w:r w:rsidRPr="000E71AC">
        <w:rPr>
          <w:rFonts w:ascii="Times New Roman" w:eastAsia="Times New Roman" w:hAnsi="Times New Roman" w:cs="Times New Roman"/>
          <w:sz w:val="24"/>
          <w:lang w:val="en-US"/>
        </w:rPr>
        <w:t>), 10 ng/ml FGF-2 (</w:t>
      </w:r>
      <w:proofErr w:type="spellStart"/>
      <w:r w:rsidRPr="000E71AC">
        <w:rPr>
          <w:rFonts w:ascii="Times New Roman" w:eastAsia="Times New Roman" w:hAnsi="Times New Roman" w:cs="Times New Roman"/>
          <w:sz w:val="24"/>
          <w:lang w:val="en-US"/>
        </w:rPr>
        <w:t>Peprotech</w:t>
      </w:r>
      <w:proofErr w:type="spellEnd"/>
      <w:r w:rsidRPr="000E71AC">
        <w:rPr>
          <w:rFonts w:ascii="Times New Roman" w:eastAsia="Times New Roman" w:hAnsi="Times New Roman" w:cs="Times New Roman"/>
          <w:sz w:val="24"/>
          <w:lang w:val="en-US"/>
        </w:rPr>
        <w:t>) and 10% knockout serum replacement (</w:t>
      </w:r>
      <w:proofErr w:type="spellStart"/>
      <w:r w:rsidRPr="000E71AC">
        <w:rPr>
          <w:rFonts w:ascii="Times New Roman" w:eastAsia="Times New Roman" w:hAnsi="Times New Roman" w:cs="Times New Roman"/>
          <w:sz w:val="24"/>
          <w:lang w:val="en-US"/>
        </w:rPr>
        <w:t>ThermoFisher</w:t>
      </w:r>
      <w:proofErr w:type="spellEnd"/>
      <w:r w:rsidRPr="000E71AC">
        <w:rPr>
          <w:rFonts w:ascii="Times New Roman" w:eastAsia="Times New Roman" w:hAnsi="Times New Roman" w:cs="Times New Roman"/>
          <w:sz w:val="24"/>
          <w:lang w:val="en-US"/>
        </w:rPr>
        <w:t xml:space="preserve"> Scientific) was cast into circula</w:t>
      </w:r>
      <w:r>
        <w:rPr>
          <w:rFonts w:ascii="Times New Roman" w:eastAsia="Times New Roman" w:hAnsi="Times New Roman" w:cs="Times New Roman"/>
          <w:sz w:val="24"/>
          <w:lang w:val="en-US"/>
        </w:rPr>
        <w:t xml:space="preserve">r </w:t>
      </w:r>
      <w:r w:rsidRPr="000E71AC">
        <w:rPr>
          <w:rFonts w:ascii="Times New Roman" w:eastAsia="Times New Roman" w:hAnsi="Times New Roman" w:cs="Times New Roman"/>
          <w:sz w:val="24"/>
          <w:lang w:val="en-US"/>
        </w:rPr>
        <w:t>polydimethylsiloxane</w:t>
      </w:r>
      <w:r>
        <w:rPr>
          <w:rFonts w:ascii="Times New Roman" w:eastAsia="Times New Roman" w:hAnsi="Times New Roman" w:cs="Times New Roman"/>
          <w:sz w:val="24"/>
          <w:lang w:val="en-US"/>
        </w:rPr>
        <w:t xml:space="preserve"> (PDMS) molds</w:t>
      </w:r>
      <w:r w:rsidRPr="000E71AC">
        <w:rPr>
          <w:rFonts w:ascii="Times New Roman" w:eastAsia="Times New Roman" w:hAnsi="Times New Roman" w:cs="Times New Roman"/>
          <w:sz w:val="24"/>
          <w:lang w:val="en-US"/>
        </w:rPr>
        <w:t xml:space="preserve">. After 1 h of hydrogel polymerization at 37°C, </w:t>
      </w:r>
      <w:proofErr w:type="spellStart"/>
      <w:r w:rsidRPr="000E71AC">
        <w:rPr>
          <w:rFonts w:ascii="Times New Roman" w:eastAsia="Times New Roman" w:hAnsi="Times New Roman" w:cs="Times New Roman"/>
          <w:sz w:val="24"/>
          <w:lang w:val="en-US"/>
        </w:rPr>
        <w:t>StemMACS</w:t>
      </w:r>
      <w:proofErr w:type="spellEnd"/>
      <w:r w:rsidRPr="000E71AC">
        <w:rPr>
          <w:rFonts w:ascii="Times New Roman" w:eastAsia="Times New Roman" w:hAnsi="Times New Roman" w:cs="Times New Roman"/>
          <w:sz w:val="24"/>
          <w:lang w:val="en-US"/>
        </w:rPr>
        <w:t xml:space="preserve"> </w:t>
      </w:r>
      <w:proofErr w:type="spellStart"/>
      <w:r w:rsidRPr="000E71AC">
        <w:rPr>
          <w:rFonts w:ascii="Times New Roman" w:eastAsia="Times New Roman" w:hAnsi="Times New Roman" w:cs="Times New Roman"/>
          <w:sz w:val="24"/>
          <w:lang w:val="en-US"/>
        </w:rPr>
        <w:t>iPS</w:t>
      </w:r>
      <w:proofErr w:type="spellEnd"/>
      <w:r w:rsidRPr="000E71AC">
        <w:rPr>
          <w:rFonts w:ascii="Times New Roman" w:eastAsia="Times New Roman" w:hAnsi="Times New Roman" w:cs="Times New Roman"/>
          <w:sz w:val="24"/>
          <w:lang w:val="en-US"/>
        </w:rPr>
        <w:t>-Brew XF (</w:t>
      </w:r>
      <w:proofErr w:type="spellStart"/>
      <w:r w:rsidRPr="000E71AC">
        <w:rPr>
          <w:rFonts w:ascii="Times New Roman" w:eastAsia="Times New Roman" w:hAnsi="Times New Roman" w:cs="Times New Roman"/>
          <w:sz w:val="24"/>
          <w:lang w:val="en-US"/>
        </w:rPr>
        <w:t>Miltenyi</w:t>
      </w:r>
      <w:proofErr w:type="spellEnd"/>
      <w:r w:rsidRPr="000E71AC">
        <w:rPr>
          <w:rFonts w:ascii="Times New Roman" w:eastAsia="Times New Roman" w:hAnsi="Times New Roman" w:cs="Times New Roman"/>
          <w:sz w:val="24"/>
          <w:lang w:val="en-US"/>
        </w:rPr>
        <w:t xml:space="preserve"> </w:t>
      </w:r>
      <w:proofErr w:type="spellStart"/>
      <w:r w:rsidRPr="000E71AC">
        <w:rPr>
          <w:rFonts w:ascii="Times New Roman" w:eastAsia="Times New Roman" w:hAnsi="Times New Roman" w:cs="Times New Roman"/>
          <w:sz w:val="24"/>
          <w:lang w:val="en-US"/>
        </w:rPr>
        <w:t>Biotec</w:t>
      </w:r>
      <w:proofErr w:type="spellEnd"/>
      <w:r w:rsidRPr="000E71AC">
        <w:rPr>
          <w:rFonts w:ascii="Times New Roman" w:eastAsia="Times New Roman" w:hAnsi="Times New Roman" w:cs="Times New Roman"/>
          <w:sz w:val="24"/>
          <w:lang w:val="en-US"/>
        </w:rPr>
        <w:t xml:space="preserve">) medium with 5 </w:t>
      </w:r>
      <w:r w:rsidRPr="000E71AC">
        <w:rPr>
          <w:rFonts w:ascii="Times New Roman" w:eastAsia="Times New Roman" w:hAnsi="Times New Roman" w:cs="Times New Roman"/>
          <w:sz w:val="24"/>
          <w:szCs w:val="24"/>
          <w:lang w:val="en-US"/>
        </w:rPr>
        <w:t>µ</w:t>
      </w:r>
      <w:proofErr w:type="spellStart"/>
      <w:r>
        <w:rPr>
          <w:rFonts w:ascii="Times New Roman" w:eastAsia="Times New Roman" w:hAnsi="Times New Roman" w:cs="Times New Roman"/>
          <w:sz w:val="24"/>
          <w:szCs w:val="24"/>
          <w:lang w:val="en-US"/>
        </w:rPr>
        <w:t>mol</w:t>
      </w:r>
      <w:proofErr w:type="spellEnd"/>
      <w:r>
        <w:rPr>
          <w:rFonts w:ascii="Times New Roman" w:eastAsia="Times New Roman" w:hAnsi="Times New Roman" w:cs="Times New Roman"/>
          <w:sz w:val="24"/>
          <w:szCs w:val="24"/>
          <w:lang w:val="en-US"/>
        </w:rPr>
        <w:t>/L</w:t>
      </w:r>
      <w:r w:rsidRPr="0025324A" w:rsidDel="005A4430">
        <w:rPr>
          <w:rFonts w:ascii="Times New Roman" w:eastAsia="Times New Roman" w:hAnsi="Times New Roman" w:cs="Times New Roman"/>
          <w:sz w:val="24"/>
          <w:lang w:val="en-US"/>
        </w:rPr>
        <w:t xml:space="preserve"> </w:t>
      </w:r>
      <w:r w:rsidRPr="000E71AC">
        <w:rPr>
          <w:rFonts w:ascii="Times New Roman" w:eastAsia="Times New Roman" w:hAnsi="Times New Roman" w:cs="Times New Roman"/>
          <w:sz w:val="24"/>
          <w:lang w:val="en-US"/>
        </w:rPr>
        <w:t>Y27632 (</w:t>
      </w:r>
      <w:proofErr w:type="spellStart"/>
      <w:r w:rsidRPr="000E71AC">
        <w:rPr>
          <w:rFonts w:ascii="Times New Roman" w:eastAsia="Times New Roman" w:hAnsi="Times New Roman" w:cs="Times New Roman"/>
          <w:sz w:val="24"/>
          <w:lang w:val="en-US"/>
        </w:rPr>
        <w:t>Stemgent</w:t>
      </w:r>
      <w:proofErr w:type="spellEnd"/>
      <w:r w:rsidRPr="000E71AC">
        <w:rPr>
          <w:rFonts w:ascii="Times New Roman" w:eastAsia="Times New Roman" w:hAnsi="Times New Roman" w:cs="Times New Roman"/>
          <w:sz w:val="24"/>
          <w:lang w:val="en-US"/>
        </w:rPr>
        <w:t>), 10 ng/ml FGF-2 (</w:t>
      </w:r>
      <w:proofErr w:type="spellStart"/>
      <w:r w:rsidRPr="000E71AC">
        <w:rPr>
          <w:rFonts w:ascii="Times New Roman" w:eastAsia="Times New Roman" w:hAnsi="Times New Roman" w:cs="Times New Roman"/>
          <w:sz w:val="24"/>
          <w:lang w:val="en-US"/>
        </w:rPr>
        <w:t>Peprotech</w:t>
      </w:r>
      <w:proofErr w:type="spellEnd"/>
      <w:r w:rsidRPr="000E71AC">
        <w:rPr>
          <w:rFonts w:ascii="Times New Roman" w:eastAsia="Times New Roman" w:hAnsi="Times New Roman" w:cs="Times New Roman"/>
          <w:sz w:val="24"/>
          <w:lang w:val="en-US"/>
        </w:rPr>
        <w:t>) and 10% Knockout serum replacement (</w:t>
      </w:r>
      <w:proofErr w:type="spellStart"/>
      <w:r w:rsidRPr="000E71AC">
        <w:rPr>
          <w:rFonts w:ascii="Times New Roman" w:eastAsia="Times New Roman" w:hAnsi="Times New Roman" w:cs="Times New Roman"/>
          <w:sz w:val="24"/>
          <w:lang w:val="en-US"/>
        </w:rPr>
        <w:t>ThermoFisher</w:t>
      </w:r>
      <w:proofErr w:type="spellEnd"/>
      <w:r w:rsidRPr="000E71AC">
        <w:rPr>
          <w:rFonts w:ascii="Times New Roman" w:eastAsia="Times New Roman" w:hAnsi="Times New Roman" w:cs="Times New Roman"/>
          <w:sz w:val="24"/>
          <w:lang w:val="en-US"/>
        </w:rPr>
        <w:t xml:space="preserve"> Scientific) was added for 24 hrs. After tissue compaction skeletal muscle differentiation was induced following the protocol established in </w:t>
      </w:r>
      <w:r w:rsidRPr="000E71AC">
        <w:rPr>
          <w:rFonts w:ascii="Times New Roman" w:eastAsia="Times New Roman" w:hAnsi="Times New Roman" w:cs="Times New Roman"/>
          <w:sz w:val="24"/>
          <w:lang w:val="en-US"/>
        </w:rPr>
        <w:lastRenderedPageBreak/>
        <w:t xml:space="preserve">2D. On day 22 of differentiation, SMOs were loaded on static stretchers </w:t>
      </w:r>
      <w:r w:rsidRPr="000E71AC">
        <w:rPr>
          <w:rFonts w:ascii="Times New Roman" w:hAnsi="Times New Roman" w:cs="Times New Roman"/>
          <w:lang w:val="en-US"/>
        </w:rPr>
        <w:t>at 120% of slack length</w:t>
      </w:r>
      <w:r w:rsidRPr="000E71AC">
        <w:rPr>
          <w:lang w:val="en-US"/>
        </w:rPr>
        <w:t xml:space="preserve"> </w:t>
      </w:r>
      <w:r w:rsidRPr="000E71AC">
        <w:rPr>
          <w:rFonts w:ascii="Times New Roman" w:eastAsia="Times New Roman" w:hAnsi="Times New Roman" w:cs="Times New Roman"/>
          <w:sz w:val="24"/>
          <w:lang w:val="en-US"/>
        </w:rPr>
        <w:t xml:space="preserve">and cultured in maturation medium for 4 additional weeks. </w:t>
      </w:r>
    </w:p>
    <w:p w14:paraId="4C10026C" w14:textId="77777777" w:rsidR="00907E1E" w:rsidRPr="000E71AC" w:rsidRDefault="00907E1E" w:rsidP="00907E1E">
      <w:pPr>
        <w:spacing w:line="480" w:lineRule="auto"/>
        <w:jc w:val="both"/>
        <w:rPr>
          <w:rFonts w:ascii="Times New Roman" w:eastAsia="Times New Roman" w:hAnsi="Times New Roman" w:cs="Times New Roman"/>
          <w:sz w:val="24"/>
          <w:lang w:val="en-US"/>
        </w:rPr>
      </w:pPr>
    </w:p>
    <w:p w14:paraId="1D39B5F7" w14:textId="77777777" w:rsidR="00907E1E" w:rsidRPr="006377B2" w:rsidRDefault="00907E1E" w:rsidP="00907E1E">
      <w:pPr>
        <w:spacing w:after="0" w:line="480" w:lineRule="auto"/>
        <w:jc w:val="both"/>
        <w:rPr>
          <w:rFonts w:ascii="Times New Roman" w:eastAsia="Times New Roman" w:hAnsi="Times New Roman" w:cs="Times New Roman"/>
          <w:sz w:val="24"/>
          <w:lang w:val="en-US"/>
        </w:rPr>
      </w:pPr>
      <w:r w:rsidRPr="000E71AC">
        <w:rPr>
          <w:rFonts w:ascii="Times New Roman" w:eastAsia="Times New Roman" w:hAnsi="Times New Roman" w:cs="Times New Roman"/>
          <w:b/>
          <w:sz w:val="24"/>
          <w:lang w:val="en-US"/>
        </w:rPr>
        <w:t>Generation of human engineered skeletal muscle</w:t>
      </w:r>
      <w:r>
        <w:rPr>
          <w:rFonts w:ascii="Times New Roman" w:eastAsia="Times New Roman" w:hAnsi="Times New Roman" w:cs="Times New Roman"/>
          <w:b/>
          <w:sz w:val="24"/>
          <w:lang w:val="en-US"/>
        </w:rPr>
        <w:t xml:space="preserve"> (ESM)</w:t>
      </w:r>
    </w:p>
    <w:p w14:paraId="04129B35" w14:textId="3D0A04F5" w:rsidR="000C6B04" w:rsidRPr="000C6B04" w:rsidRDefault="00907E1E" w:rsidP="000C6B04">
      <w:pPr>
        <w:spacing w:line="480" w:lineRule="auto"/>
        <w:jc w:val="both"/>
        <w:rPr>
          <w:rFonts w:ascii="Times New Roman" w:eastAsia="Times New Roman" w:hAnsi="Times New Roman" w:cs="Times New Roman"/>
          <w:sz w:val="24"/>
          <w:szCs w:val="24"/>
          <w:lang w:val="en-US"/>
        </w:rPr>
      </w:pPr>
      <w:r w:rsidRPr="000E71AC">
        <w:rPr>
          <w:rFonts w:ascii="Times New Roman" w:eastAsia="Times New Roman" w:hAnsi="Times New Roman" w:cs="Times New Roman"/>
          <w:sz w:val="24"/>
          <w:lang w:val="en-US"/>
        </w:rPr>
        <w:t xml:space="preserve">A final 250 µl/ESM volume mixture of </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 xml:space="preserve">i) </w:t>
      </w:r>
      <w:r>
        <w:rPr>
          <w:rFonts w:ascii="Times New Roman" w:eastAsia="Times New Roman" w:hAnsi="Times New Roman" w:cs="Times New Roman"/>
          <w:sz w:val="24"/>
          <w:lang w:val="en-US"/>
        </w:rPr>
        <w:t xml:space="preserve">36 µl of 6.5 mg/ml (final amount of </w:t>
      </w:r>
      <w:r w:rsidRPr="000E71AC">
        <w:rPr>
          <w:rFonts w:ascii="Times New Roman" w:eastAsia="Times New Roman" w:hAnsi="Times New Roman" w:cs="Times New Roman"/>
          <w:sz w:val="24"/>
          <w:lang w:val="en-US"/>
        </w:rPr>
        <w:t>0.23 mg</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 xml:space="preserve"> acid soluble collagen type 1 (Collagen Solutions), </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ii) 36 µl of concentrated 2x DMEM (</w:t>
      </w:r>
      <w:proofErr w:type="spellStart"/>
      <w:r w:rsidRPr="000E71AC">
        <w:rPr>
          <w:rFonts w:ascii="Times New Roman" w:eastAsia="Times New Roman" w:hAnsi="Times New Roman" w:cs="Times New Roman"/>
          <w:sz w:val="24"/>
          <w:lang w:val="en-US"/>
        </w:rPr>
        <w:t>Thermo</w:t>
      </w:r>
      <w:proofErr w:type="spellEnd"/>
      <w:r w:rsidRPr="000E71AC">
        <w:rPr>
          <w:rFonts w:ascii="Times New Roman" w:eastAsia="Times New Roman" w:hAnsi="Times New Roman" w:cs="Times New Roman"/>
          <w:sz w:val="24"/>
          <w:lang w:val="en-US"/>
        </w:rPr>
        <w:t xml:space="preserve"> Fisher Scientific) serum-free medium (0.27 g DMEM, powder, low glucose, pyruvate in 10 ml ddH2O), </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 xml:space="preserve">iii) 6.75 µl of </w:t>
      </w:r>
      <w:proofErr w:type="spellStart"/>
      <w:r w:rsidRPr="000E71AC">
        <w:rPr>
          <w:rFonts w:ascii="Times New Roman" w:eastAsia="Times New Roman" w:hAnsi="Times New Roman" w:cs="Times New Roman"/>
          <w:sz w:val="24"/>
          <w:lang w:val="en-US"/>
        </w:rPr>
        <w:t>NaOH</w:t>
      </w:r>
      <w:proofErr w:type="spellEnd"/>
      <w:r w:rsidRPr="000E71AC">
        <w:rPr>
          <w:rFonts w:ascii="Times New Roman" w:eastAsia="Times New Roman" w:hAnsi="Times New Roman" w:cs="Times New Roman"/>
          <w:sz w:val="24"/>
          <w:lang w:val="en-US"/>
        </w:rPr>
        <w:t xml:space="preserve"> 0.1 N (Carl Roth), </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 xml:space="preserve">iv) 10% v/v </w:t>
      </w:r>
      <w:proofErr w:type="spellStart"/>
      <w:r w:rsidRPr="000E71AC">
        <w:rPr>
          <w:rFonts w:ascii="Times New Roman" w:eastAsia="Times New Roman" w:hAnsi="Times New Roman" w:cs="Times New Roman"/>
          <w:sz w:val="24"/>
          <w:lang w:val="en-US"/>
        </w:rPr>
        <w:t>Matrigel</w:t>
      </w:r>
      <w:proofErr w:type="spellEnd"/>
      <w:r w:rsidRPr="000E71AC">
        <w:rPr>
          <w:rFonts w:ascii="Times New Roman" w:eastAsia="Times New Roman" w:hAnsi="Times New Roman" w:cs="Times New Roman"/>
          <w:sz w:val="24"/>
          <w:lang w:val="en-US"/>
        </w:rPr>
        <w:t xml:space="preserve">™ (BD) and </w:t>
      </w:r>
      <w:r>
        <w:rPr>
          <w:rFonts w:ascii="Times New Roman" w:eastAsia="Times New Roman" w:hAnsi="Times New Roman" w:cs="Times New Roman"/>
          <w:sz w:val="24"/>
          <w:lang w:val="en-US"/>
        </w:rPr>
        <w:t>(</w:t>
      </w:r>
      <w:r w:rsidRPr="000E71AC">
        <w:rPr>
          <w:rFonts w:ascii="Times New Roman" w:eastAsia="Times New Roman" w:hAnsi="Times New Roman" w:cs="Times New Roman"/>
          <w:sz w:val="24"/>
          <w:lang w:val="en-US"/>
        </w:rPr>
        <w:t>v) 1.25 x 10</w:t>
      </w:r>
      <w:r w:rsidRPr="000E71AC">
        <w:rPr>
          <w:rFonts w:ascii="Times New Roman" w:eastAsia="Times New Roman" w:hAnsi="Times New Roman" w:cs="Times New Roman"/>
          <w:sz w:val="24"/>
          <w:vertAlign w:val="superscript"/>
          <w:lang w:val="en-US"/>
        </w:rPr>
        <w:t>6</w:t>
      </w:r>
      <w:r w:rsidR="00C42B39">
        <w:rPr>
          <w:rFonts w:ascii="Times New Roman" w:eastAsia="Times New Roman" w:hAnsi="Times New Roman" w:cs="Times New Roman"/>
          <w:sz w:val="24"/>
          <w:lang w:val="en-US"/>
        </w:rPr>
        <w:t xml:space="preserve"> of day 22 human </w:t>
      </w:r>
      <w:r w:rsidRPr="000E71AC">
        <w:rPr>
          <w:rFonts w:ascii="Times New Roman" w:eastAsia="Times New Roman" w:hAnsi="Times New Roman" w:cs="Times New Roman"/>
          <w:sz w:val="24"/>
          <w:lang w:val="en-US"/>
        </w:rPr>
        <w:t>PSC-derived skeletal myocy</w:t>
      </w:r>
      <w:r w:rsidR="00C42B39">
        <w:rPr>
          <w:rFonts w:ascii="Times New Roman" w:eastAsia="Times New Roman" w:hAnsi="Times New Roman" w:cs="Times New Roman"/>
          <w:sz w:val="24"/>
          <w:lang w:val="en-US"/>
        </w:rPr>
        <w:t>tes which were</w:t>
      </w:r>
      <w:r w:rsidRPr="000E71AC">
        <w:rPr>
          <w:rFonts w:ascii="Times New Roman" w:eastAsia="Times New Roman" w:hAnsi="Times New Roman" w:cs="Times New Roman"/>
          <w:sz w:val="24"/>
          <w:lang w:val="en-US"/>
        </w:rPr>
        <w:t xml:space="preserve"> </w:t>
      </w:r>
      <w:proofErr w:type="spellStart"/>
      <w:r w:rsidRPr="000E71AC">
        <w:rPr>
          <w:rFonts w:ascii="Times New Roman" w:eastAsia="Times New Roman" w:hAnsi="Times New Roman" w:cs="Times New Roman"/>
          <w:sz w:val="24"/>
          <w:lang w:val="en-US"/>
        </w:rPr>
        <w:t>resuspended</w:t>
      </w:r>
      <w:proofErr w:type="spellEnd"/>
      <w:r w:rsidRPr="000E71AC">
        <w:rPr>
          <w:rFonts w:ascii="Times New Roman" w:eastAsia="Times New Roman" w:hAnsi="Times New Roman" w:cs="Times New Roman"/>
          <w:sz w:val="24"/>
          <w:lang w:val="en-US"/>
        </w:rPr>
        <w:t xml:space="preserve"> in 157.5 µl of expansion medium with 5 </w:t>
      </w:r>
      <w:r w:rsidRPr="000E71AC">
        <w:rPr>
          <w:rFonts w:ascii="Times New Roman" w:eastAsia="Times New Roman" w:hAnsi="Times New Roman" w:cs="Times New Roman"/>
          <w:sz w:val="24"/>
          <w:szCs w:val="24"/>
          <w:lang w:val="en-US"/>
        </w:rPr>
        <w:t>µ</w:t>
      </w:r>
      <w:proofErr w:type="spellStart"/>
      <w:r>
        <w:rPr>
          <w:rFonts w:ascii="Times New Roman" w:eastAsia="Times New Roman" w:hAnsi="Times New Roman" w:cs="Times New Roman"/>
          <w:sz w:val="24"/>
          <w:szCs w:val="24"/>
          <w:lang w:val="en-US"/>
        </w:rPr>
        <w:t>mol</w:t>
      </w:r>
      <w:proofErr w:type="spellEnd"/>
      <w:r>
        <w:rPr>
          <w:rFonts w:ascii="Times New Roman" w:eastAsia="Times New Roman" w:hAnsi="Times New Roman" w:cs="Times New Roman"/>
          <w:sz w:val="24"/>
          <w:szCs w:val="24"/>
          <w:lang w:val="en-US"/>
        </w:rPr>
        <w:t>/L</w:t>
      </w:r>
      <w:r w:rsidRPr="0025324A" w:rsidDel="005A4430">
        <w:rPr>
          <w:rFonts w:ascii="Times New Roman" w:eastAsia="Times New Roman" w:hAnsi="Times New Roman" w:cs="Times New Roman"/>
          <w:sz w:val="24"/>
          <w:lang w:val="en-US"/>
        </w:rPr>
        <w:t xml:space="preserve"> </w:t>
      </w:r>
      <w:r w:rsidRPr="000E71AC">
        <w:rPr>
          <w:rFonts w:ascii="Times New Roman" w:eastAsia="Times New Roman" w:hAnsi="Times New Roman" w:cs="Times New Roman"/>
          <w:sz w:val="24"/>
          <w:lang w:val="en-US"/>
        </w:rPr>
        <w:t>Y27632 (</w:t>
      </w:r>
      <w:proofErr w:type="spellStart"/>
      <w:r w:rsidRPr="000E71AC">
        <w:rPr>
          <w:rFonts w:ascii="Times New Roman" w:eastAsia="Times New Roman" w:hAnsi="Times New Roman" w:cs="Times New Roman"/>
          <w:sz w:val="24"/>
          <w:lang w:val="en-US"/>
        </w:rPr>
        <w:t>Stemgent</w:t>
      </w:r>
      <w:proofErr w:type="spellEnd"/>
      <w:r w:rsidRPr="000E71AC">
        <w:rPr>
          <w:rFonts w:ascii="Times New Roman" w:eastAsia="Times New Roman" w:hAnsi="Times New Roman" w:cs="Times New Roman"/>
          <w:sz w:val="24"/>
          <w:lang w:val="en-US"/>
        </w:rPr>
        <w:t>), was cast into</w:t>
      </w:r>
      <w:r>
        <w:rPr>
          <w:rFonts w:ascii="Times New Roman" w:eastAsia="Times New Roman" w:hAnsi="Times New Roman" w:cs="Times New Roman"/>
          <w:sz w:val="24"/>
          <w:lang w:val="en-US"/>
        </w:rPr>
        <w:t xml:space="preserve"> circular PDMS</w:t>
      </w:r>
      <w:r w:rsidRPr="000E71AC">
        <w:rPr>
          <w:rFonts w:ascii="Times New Roman" w:eastAsia="Times New Roman" w:hAnsi="Times New Roman" w:cs="Times New Roman"/>
          <w:sz w:val="24"/>
          <w:lang w:val="en-US"/>
        </w:rPr>
        <w:t xml:space="preserve"> m</w:t>
      </w:r>
      <w:r>
        <w:rPr>
          <w:rFonts w:ascii="Times New Roman" w:eastAsia="Times New Roman" w:hAnsi="Times New Roman" w:cs="Times New Roman"/>
          <w:sz w:val="24"/>
          <w:lang w:val="en-US"/>
        </w:rPr>
        <w:t>olds</w:t>
      </w:r>
      <w:r w:rsidRPr="000E71AC">
        <w:rPr>
          <w:rFonts w:ascii="Times New Roman" w:eastAsia="Times New Roman" w:hAnsi="Times New Roman" w:cs="Times New Roman"/>
          <w:sz w:val="24"/>
          <w:lang w:val="en-US"/>
        </w:rPr>
        <w:t xml:space="preserve">. After 1h of polymerization at 37°C, ESMs were cultured in expansion medium with 5 </w:t>
      </w:r>
      <w:r w:rsidRPr="000E71AC">
        <w:rPr>
          <w:rFonts w:ascii="Times New Roman" w:eastAsia="Times New Roman" w:hAnsi="Times New Roman" w:cs="Times New Roman"/>
          <w:sz w:val="24"/>
          <w:szCs w:val="24"/>
          <w:lang w:val="en-US"/>
        </w:rPr>
        <w:t>µ</w:t>
      </w:r>
      <w:proofErr w:type="spellStart"/>
      <w:r>
        <w:rPr>
          <w:rFonts w:ascii="Times New Roman" w:eastAsia="Times New Roman" w:hAnsi="Times New Roman" w:cs="Times New Roman"/>
          <w:sz w:val="24"/>
          <w:szCs w:val="24"/>
          <w:lang w:val="en-US"/>
        </w:rPr>
        <w:t>mol</w:t>
      </w:r>
      <w:proofErr w:type="spellEnd"/>
      <w:r>
        <w:rPr>
          <w:rFonts w:ascii="Times New Roman" w:eastAsia="Times New Roman" w:hAnsi="Times New Roman" w:cs="Times New Roman"/>
          <w:sz w:val="24"/>
          <w:szCs w:val="24"/>
          <w:lang w:val="en-US"/>
        </w:rPr>
        <w:t>/L</w:t>
      </w:r>
      <w:r w:rsidRPr="0025324A" w:rsidDel="005A4430">
        <w:rPr>
          <w:rFonts w:ascii="Times New Roman" w:eastAsia="Times New Roman" w:hAnsi="Times New Roman" w:cs="Times New Roman"/>
          <w:sz w:val="24"/>
          <w:lang w:val="en-US"/>
        </w:rPr>
        <w:t xml:space="preserve"> </w:t>
      </w:r>
      <w:r w:rsidRPr="000E71AC">
        <w:rPr>
          <w:rFonts w:ascii="Times New Roman" w:eastAsia="Times New Roman" w:hAnsi="Times New Roman" w:cs="Times New Roman"/>
          <w:sz w:val="24"/>
          <w:lang w:val="en-US"/>
        </w:rPr>
        <w:t>Y27632 (</w:t>
      </w:r>
      <w:proofErr w:type="spellStart"/>
      <w:r w:rsidRPr="000E71AC">
        <w:rPr>
          <w:rFonts w:ascii="Times New Roman" w:eastAsia="Times New Roman" w:hAnsi="Times New Roman" w:cs="Times New Roman"/>
          <w:sz w:val="24"/>
          <w:lang w:val="en-US"/>
        </w:rPr>
        <w:t>Stemgent</w:t>
      </w:r>
      <w:proofErr w:type="spellEnd"/>
      <w:r w:rsidRPr="000E71AC">
        <w:rPr>
          <w:rFonts w:ascii="Times New Roman" w:eastAsia="Times New Roman" w:hAnsi="Times New Roman" w:cs="Times New Roman"/>
          <w:sz w:val="24"/>
          <w:lang w:val="en-US"/>
        </w:rPr>
        <w:t xml:space="preserve">) for 24h and then expansion medium for another 6 days to </w:t>
      </w:r>
      <w:r w:rsidR="00173C20" w:rsidRPr="000E71AC">
        <w:rPr>
          <w:rFonts w:ascii="Times New Roman" w:eastAsia="Times New Roman" w:hAnsi="Times New Roman" w:cs="Times New Roman"/>
          <w:sz w:val="24"/>
          <w:lang w:val="en-US"/>
        </w:rPr>
        <w:t>co</w:t>
      </w:r>
      <w:r w:rsidR="00173C20">
        <w:rPr>
          <w:rFonts w:ascii="Times New Roman" w:eastAsia="Times New Roman" w:hAnsi="Times New Roman" w:cs="Times New Roman"/>
          <w:sz w:val="24"/>
          <w:lang w:val="en-US"/>
        </w:rPr>
        <w:t>mpact</w:t>
      </w:r>
      <w:r w:rsidR="00173C20" w:rsidRPr="000E71AC">
        <w:rPr>
          <w:rFonts w:ascii="Times New Roman" w:eastAsia="Times New Roman" w:hAnsi="Times New Roman" w:cs="Times New Roman"/>
          <w:sz w:val="24"/>
          <w:lang w:val="en-US"/>
        </w:rPr>
        <w:t xml:space="preserve"> </w:t>
      </w:r>
      <w:r w:rsidRPr="000E71AC">
        <w:rPr>
          <w:rFonts w:ascii="Times New Roman" w:eastAsia="Times New Roman" w:hAnsi="Times New Roman" w:cs="Times New Roman"/>
          <w:sz w:val="24"/>
          <w:lang w:val="en-US"/>
        </w:rPr>
        <w:t>into mechanically stable tissue. After transfer of ESMs onto static stretchers they were cultured in maturation medium under mechanical load up to 9 weeks.</w:t>
      </w:r>
      <w:r w:rsidR="007B7F6A">
        <w:rPr>
          <w:rFonts w:ascii="Times New Roman" w:eastAsia="Times New Roman" w:hAnsi="Times New Roman" w:cs="Times New Roman"/>
          <w:sz w:val="24"/>
          <w:lang w:val="en-US"/>
        </w:rPr>
        <w:t xml:space="preserve"> </w:t>
      </w:r>
      <w:r w:rsidR="00C96164">
        <w:rPr>
          <w:rFonts w:ascii="Times New Roman" w:eastAsia="Times New Roman" w:hAnsi="Times New Roman" w:cs="Times New Roman"/>
          <w:sz w:val="24"/>
          <w:lang w:val="en-US"/>
        </w:rPr>
        <w:t>For generation of engineered muscle from primary myoblasts</w:t>
      </w:r>
      <w:r w:rsidR="00F22A31">
        <w:rPr>
          <w:rFonts w:ascii="Times New Roman" w:eastAsia="Times New Roman" w:hAnsi="Times New Roman" w:cs="Times New Roman"/>
          <w:sz w:val="24"/>
          <w:lang w:val="en-US"/>
        </w:rPr>
        <w:t>,</w:t>
      </w:r>
      <w:r w:rsidR="00C96164">
        <w:rPr>
          <w:rFonts w:ascii="Times New Roman" w:eastAsia="Times New Roman" w:hAnsi="Times New Roman" w:cs="Times New Roman"/>
          <w:sz w:val="24"/>
          <w:lang w:val="en-US"/>
        </w:rPr>
        <w:t xml:space="preserve"> cells were cast in a final</w:t>
      </w:r>
      <w:r w:rsidR="00C96164" w:rsidRPr="000E71AC">
        <w:rPr>
          <w:rFonts w:ascii="Times New Roman" w:eastAsia="Times New Roman" w:hAnsi="Times New Roman" w:cs="Times New Roman"/>
          <w:sz w:val="24"/>
          <w:lang w:val="en-US"/>
        </w:rPr>
        <w:t xml:space="preserve"> 250 µl/ESM volume mixture of </w:t>
      </w:r>
      <w:r w:rsidR="00C96164">
        <w:rPr>
          <w:rFonts w:ascii="Times New Roman" w:eastAsia="Times New Roman" w:hAnsi="Times New Roman" w:cs="Times New Roman"/>
          <w:sz w:val="24"/>
          <w:lang w:val="en-US"/>
        </w:rPr>
        <w:t>(</w:t>
      </w:r>
      <w:r w:rsidR="00C96164" w:rsidRPr="000E71AC">
        <w:rPr>
          <w:rFonts w:ascii="Times New Roman" w:eastAsia="Times New Roman" w:hAnsi="Times New Roman" w:cs="Times New Roman"/>
          <w:sz w:val="24"/>
          <w:lang w:val="en-US"/>
        </w:rPr>
        <w:t xml:space="preserve">i) </w:t>
      </w:r>
      <w:r w:rsidR="00C96164">
        <w:rPr>
          <w:rFonts w:ascii="Times New Roman" w:eastAsia="Times New Roman" w:hAnsi="Times New Roman" w:cs="Times New Roman"/>
          <w:sz w:val="24"/>
          <w:lang w:val="en-US"/>
        </w:rPr>
        <w:t xml:space="preserve">36 µl of 6.5 mg/ml (final amount of </w:t>
      </w:r>
      <w:r w:rsidR="00C96164" w:rsidRPr="000E71AC">
        <w:rPr>
          <w:rFonts w:ascii="Times New Roman" w:eastAsia="Times New Roman" w:hAnsi="Times New Roman" w:cs="Times New Roman"/>
          <w:sz w:val="24"/>
          <w:lang w:val="en-US"/>
        </w:rPr>
        <w:t>0.23 mg</w:t>
      </w:r>
      <w:r w:rsidR="00C96164">
        <w:rPr>
          <w:rFonts w:ascii="Times New Roman" w:eastAsia="Times New Roman" w:hAnsi="Times New Roman" w:cs="Times New Roman"/>
          <w:sz w:val="24"/>
          <w:lang w:val="en-US"/>
        </w:rPr>
        <w:t>)</w:t>
      </w:r>
      <w:r w:rsidR="00C96164" w:rsidRPr="000E71AC">
        <w:rPr>
          <w:rFonts w:ascii="Times New Roman" w:eastAsia="Times New Roman" w:hAnsi="Times New Roman" w:cs="Times New Roman"/>
          <w:sz w:val="24"/>
          <w:lang w:val="en-US"/>
        </w:rPr>
        <w:t xml:space="preserve"> acid soluble collagen type 1 (Collagen Solutions), </w:t>
      </w:r>
      <w:r w:rsidR="00C96164">
        <w:rPr>
          <w:rFonts w:ascii="Times New Roman" w:eastAsia="Times New Roman" w:hAnsi="Times New Roman" w:cs="Times New Roman"/>
          <w:sz w:val="24"/>
          <w:lang w:val="en-US"/>
        </w:rPr>
        <w:t>(</w:t>
      </w:r>
      <w:r w:rsidR="00C96164" w:rsidRPr="000E71AC">
        <w:rPr>
          <w:rFonts w:ascii="Times New Roman" w:eastAsia="Times New Roman" w:hAnsi="Times New Roman" w:cs="Times New Roman"/>
          <w:sz w:val="24"/>
          <w:lang w:val="en-US"/>
        </w:rPr>
        <w:t>ii) 36 µl of concentrated 2x DMEM (</w:t>
      </w:r>
      <w:proofErr w:type="spellStart"/>
      <w:r w:rsidR="00C96164" w:rsidRPr="000E71AC">
        <w:rPr>
          <w:rFonts w:ascii="Times New Roman" w:eastAsia="Times New Roman" w:hAnsi="Times New Roman" w:cs="Times New Roman"/>
          <w:sz w:val="24"/>
          <w:lang w:val="en-US"/>
        </w:rPr>
        <w:t>Thermo</w:t>
      </w:r>
      <w:proofErr w:type="spellEnd"/>
      <w:r w:rsidR="00C96164" w:rsidRPr="000E71AC">
        <w:rPr>
          <w:rFonts w:ascii="Times New Roman" w:eastAsia="Times New Roman" w:hAnsi="Times New Roman" w:cs="Times New Roman"/>
          <w:sz w:val="24"/>
          <w:lang w:val="en-US"/>
        </w:rPr>
        <w:t xml:space="preserve"> Fisher Scientific) serum-free medium (0.27 g DMEM, powder, low glucose, pyruvate in 10 ml ddH2O), </w:t>
      </w:r>
      <w:r w:rsidR="00C96164">
        <w:rPr>
          <w:rFonts w:ascii="Times New Roman" w:eastAsia="Times New Roman" w:hAnsi="Times New Roman" w:cs="Times New Roman"/>
          <w:sz w:val="24"/>
          <w:lang w:val="en-US"/>
        </w:rPr>
        <w:t>(</w:t>
      </w:r>
      <w:r w:rsidR="00C96164" w:rsidRPr="000E71AC">
        <w:rPr>
          <w:rFonts w:ascii="Times New Roman" w:eastAsia="Times New Roman" w:hAnsi="Times New Roman" w:cs="Times New Roman"/>
          <w:sz w:val="24"/>
          <w:lang w:val="en-US"/>
        </w:rPr>
        <w:t xml:space="preserve">iii) 6.75 µl of </w:t>
      </w:r>
      <w:proofErr w:type="spellStart"/>
      <w:r w:rsidR="00C96164" w:rsidRPr="000E71AC">
        <w:rPr>
          <w:rFonts w:ascii="Times New Roman" w:eastAsia="Times New Roman" w:hAnsi="Times New Roman" w:cs="Times New Roman"/>
          <w:sz w:val="24"/>
          <w:lang w:val="en-US"/>
        </w:rPr>
        <w:t>NaOH</w:t>
      </w:r>
      <w:proofErr w:type="spellEnd"/>
      <w:r w:rsidR="00C96164" w:rsidRPr="000E71AC">
        <w:rPr>
          <w:rFonts w:ascii="Times New Roman" w:eastAsia="Times New Roman" w:hAnsi="Times New Roman" w:cs="Times New Roman"/>
          <w:sz w:val="24"/>
          <w:lang w:val="en-US"/>
        </w:rPr>
        <w:t xml:space="preserve"> 0.1 N (Carl Roth), </w:t>
      </w:r>
      <w:r w:rsidR="00C96164">
        <w:rPr>
          <w:rFonts w:ascii="Times New Roman" w:eastAsia="Times New Roman" w:hAnsi="Times New Roman" w:cs="Times New Roman"/>
          <w:sz w:val="24"/>
          <w:lang w:val="en-US"/>
        </w:rPr>
        <w:t>(</w:t>
      </w:r>
      <w:r w:rsidR="00C96164" w:rsidRPr="000E71AC">
        <w:rPr>
          <w:rFonts w:ascii="Times New Roman" w:eastAsia="Times New Roman" w:hAnsi="Times New Roman" w:cs="Times New Roman"/>
          <w:sz w:val="24"/>
          <w:lang w:val="en-US"/>
        </w:rPr>
        <w:t xml:space="preserve">iv) 10% v/v </w:t>
      </w:r>
      <w:proofErr w:type="spellStart"/>
      <w:r w:rsidR="00C96164" w:rsidRPr="000E71AC">
        <w:rPr>
          <w:rFonts w:ascii="Times New Roman" w:eastAsia="Times New Roman" w:hAnsi="Times New Roman" w:cs="Times New Roman"/>
          <w:sz w:val="24"/>
          <w:lang w:val="en-US"/>
        </w:rPr>
        <w:t>Matrigel</w:t>
      </w:r>
      <w:proofErr w:type="spellEnd"/>
      <w:r w:rsidR="00C96164" w:rsidRPr="000E71AC">
        <w:rPr>
          <w:rFonts w:ascii="Times New Roman" w:eastAsia="Times New Roman" w:hAnsi="Times New Roman" w:cs="Times New Roman"/>
          <w:sz w:val="24"/>
          <w:lang w:val="en-US"/>
        </w:rPr>
        <w:t xml:space="preserve">™ (BD) and </w:t>
      </w:r>
      <w:r w:rsidR="00C96164">
        <w:rPr>
          <w:rFonts w:ascii="Times New Roman" w:eastAsia="Times New Roman" w:hAnsi="Times New Roman" w:cs="Times New Roman"/>
          <w:sz w:val="24"/>
          <w:lang w:val="en-US"/>
        </w:rPr>
        <w:t>(</w:t>
      </w:r>
      <w:r w:rsidR="00C96164" w:rsidRPr="000E71AC">
        <w:rPr>
          <w:rFonts w:ascii="Times New Roman" w:eastAsia="Times New Roman" w:hAnsi="Times New Roman" w:cs="Times New Roman"/>
          <w:sz w:val="24"/>
          <w:lang w:val="en-US"/>
        </w:rPr>
        <w:t>v) 1.25 x 10</w:t>
      </w:r>
      <w:r w:rsidR="00C96164" w:rsidRPr="000E71AC">
        <w:rPr>
          <w:rFonts w:ascii="Times New Roman" w:eastAsia="Times New Roman" w:hAnsi="Times New Roman" w:cs="Times New Roman"/>
          <w:sz w:val="24"/>
          <w:vertAlign w:val="superscript"/>
          <w:lang w:val="en-US"/>
        </w:rPr>
        <w:t>6</w:t>
      </w:r>
      <w:r w:rsidR="00C96164" w:rsidRPr="000E71AC">
        <w:rPr>
          <w:rFonts w:ascii="Times New Roman" w:eastAsia="Times New Roman" w:hAnsi="Times New Roman" w:cs="Times New Roman"/>
          <w:sz w:val="24"/>
          <w:lang w:val="en-US"/>
        </w:rPr>
        <w:t xml:space="preserve"> of </w:t>
      </w:r>
      <w:r w:rsidR="008B0D71">
        <w:rPr>
          <w:rFonts w:ascii="Times New Roman" w:eastAsia="Times New Roman" w:hAnsi="Times New Roman" w:cs="Times New Roman"/>
          <w:sz w:val="24"/>
          <w:lang w:val="en-US"/>
        </w:rPr>
        <w:t>primary skeletal myoblasts</w:t>
      </w:r>
      <w:r w:rsidR="00C96164" w:rsidRPr="000E71AC">
        <w:rPr>
          <w:rFonts w:ascii="Times New Roman" w:eastAsia="Times New Roman" w:hAnsi="Times New Roman" w:cs="Times New Roman"/>
          <w:sz w:val="24"/>
          <w:lang w:val="en-US"/>
        </w:rPr>
        <w:t xml:space="preserve"> </w:t>
      </w:r>
      <w:r w:rsidR="001E20C1">
        <w:rPr>
          <w:rFonts w:ascii="Times New Roman" w:eastAsia="Times New Roman" w:hAnsi="Times New Roman" w:cs="Times New Roman"/>
          <w:sz w:val="24"/>
          <w:lang w:val="en-US"/>
        </w:rPr>
        <w:t>and cultured on static stretchers in maturation medium after c</w:t>
      </w:r>
      <w:r w:rsidR="00173C20">
        <w:rPr>
          <w:rFonts w:ascii="Times New Roman" w:eastAsia="Times New Roman" w:hAnsi="Times New Roman" w:cs="Times New Roman"/>
          <w:sz w:val="24"/>
          <w:lang w:val="en-US"/>
        </w:rPr>
        <w:t>ompaction</w:t>
      </w:r>
      <w:r w:rsidR="001E20C1">
        <w:rPr>
          <w:rFonts w:ascii="Times New Roman" w:eastAsia="Times New Roman" w:hAnsi="Times New Roman" w:cs="Times New Roman"/>
          <w:sz w:val="24"/>
          <w:lang w:val="en-US"/>
        </w:rPr>
        <w:t>.</w:t>
      </w:r>
    </w:p>
    <w:p w14:paraId="39EB6E0B" w14:textId="77777777" w:rsidR="007B7F6A" w:rsidRPr="00BF34F7" w:rsidRDefault="007B7F6A" w:rsidP="004A3A24">
      <w:pPr>
        <w:spacing w:after="0" w:line="480" w:lineRule="auto"/>
        <w:rPr>
          <w:lang w:val="en-US"/>
        </w:rPr>
      </w:pPr>
      <w:bookmarkStart w:id="5" w:name="_Hlk86048401"/>
    </w:p>
    <w:p w14:paraId="177FE3BF" w14:textId="77777777" w:rsidR="00941497" w:rsidRPr="00197F10" w:rsidRDefault="00941497" w:rsidP="004A3A24">
      <w:pPr>
        <w:spacing w:after="0" w:line="480" w:lineRule="auto"/>
        <w:jc w:val="both"/>
        <w:rPr>
          <w:rFonts w:ascii="Times New Roman" w:hAnsi="Times New Roman" w:cs="Times New Roman"/>
          <w:sz w:val="24"/>
          <w:szCs w:val="24"/>
          <w:lang w:val="en-US"/>
        </w:rPr>
      </w:pPr>
      <w:r w:rsidRPr="000E71AC">
        <w:rPr>
          <w:rFonts w:ascii="Times New Roman" w:eastAsia="Times New Roman" w:hAnsi="Times New Roman" w:cs="Times New Roman"/>
          <w:b/>
          <w:sz w:val="24"/>
          <w:szCs w:val="24"/>
          <w:lang w:val="en-US"/>
        </w:rPr>
        <w:t>Isometric force measurements</w:t>
      </w:r>
    </w:p>
    <w:p w14:paraId="59457376" w14:textId="25F70D59" w:rsidR="00941497" w:rsidRPr="00197F10" w:rsidRDefault="00923F61" w:rsidP="004A3A24">
      <w:pPr>
        <w:pBdr>
          <w:left w:val="none" w:sz="4" w:space="10" w:color="000000"/>
        </w:pBdr>
        <w:spacing w:after="0" w:line="480" w:lineRule="auto"/>
        <w:jc w:val="both"/>
        <w:rPr>
          <w:rFonts w:ascii="Times New Roman" w:eastAsia="Times New Roman" w:hAnsi="Times New Roman" w:cs="Times New Roman"/>
          <w:sz w:val="24"/>
          <w:lang w:val="en-US"/>
        </w:rPr>
      </w:pPr>
      <w:r w:rsidRPr="000E71AC">
        <w:rPr>
          <w:rFonts w:ascii="Times New Roman" w:eastAsia="Times New Roman" w:hAnsi="Times New Roman" w:cs="Times New Roman"/>
          <w:sz w:val="24"/>
          <w:szCs w:val="24"/>
          <w:lang w:val="en-US"/>
        </w:rPr>
        <w:t>Contractile function of ESM</w:t>
      </w:r>
      <w:r w:rsidR="0015323E">
        <w:rPr>
          <w:rFonts w:ascii="Times New Roman" w:eastAsia="Times New Roman" w:hAnsi="Times New Roman" w:cs="Times New Roman"/>
          <w:sz w:val="24"/>
          <w:szCs w:val="24"/>
          <w:lang w:val="en-US"/>
        </w:rPr>
        <w:t>/SMO</w:t>
      </w:r>
      <w:r w:rsidRPr="000E71AC">
        <w:rPr>
          <w:rFonts w:ascii="Times New Roman" w:eastAsia="Times New Roman" w:hAnsi="Times New Roman" w:cs="Times New Roman"/>
          <w:sz w:val="24"/>
          <w:szCs w:val="24"/>
          <w:lang w:val="en-US"/>
        </w:rPr>
        <w:t xml:space="preserve"> was measured under isometric conditions in a </w:t>
      </w:r>
      <w:proofErr w:type="spellStart"/>
      <w:r w:rsidRPr="000E71AC">
        <w:rPr>
          <w:rFonts w:ascii="Times New Roman" w:eastAsia="Times New Roman" w:hAnsi="Times New Roman" w:cs="Times New Roman"/>
          <w:sz w:val="24"/>
          <w:szCs w:val="24"/>
          <w:lang w:val="en-US"/>
        </w:rPr>
        <w:t>thermostatted</w:t>
      </w:r>
      <w:proofErr w:type="spellEnd"/>
      <w:r w:rsidRPr="000E71AC">
        <w:rPr>
          <w:rFonts w:ascii="Times New Roman" w:eastAsia="Times New Roman" w:hAnsi="Times New Roman" w:cs="Times New Roman"/>
          <w:sz w:val="24"/>
          <w:szCs w:val="24"/>
          <w:lang w:val="en-US"/>
        </w:rPr>
        <w:t xml:space="preserve"> organ bath </w:t>
      </w:r>
      <w:r w:rsidRPr="000E71AC">
        <w:rPr>
          <w:rFonts w:ascii="Times New Roman" w:hAnsi="Times New Roman" w:cs="Times New Roman"/>
          <w:sz w:val="24"/>
          <w:szCs w:val="24"/>
          <w:lang w:val="en-US"/>
        </w:rPr>
        <w:t>(</w:t>
      </w:r>
      <w:bookmarkStart w:id="6" w:name="_Hlk106107066"/>
      <w:r w:rsidRPr="000E71AC">
        <w:rPr>
          <w:rFonts w:ascii="Times New Roman" w:hAnsi="Times New Roman" w:cs="Times New Roman"/>
          <w:sz w:val="24"/>
          <w:szCs w:val="24"/>
          <w:lang w:val="en-US"/>
        </w:rPr>
        <w:t>Föhr Medical Instruments</w:t>
      </w:r>
      <w:bookmarkEnd w:id="6"/>
      <w:r w:rsidRPr="000E71AC">
        <w:rPr>
          <w:rFonts w:ascii="Times New Roman" w:hAnsi="Times New Roman" w:cs="Times New Roman"/>
          <w:sz w:val="24"/>
          <w:szCs w:val="24"/>
          <w:lang w:val="en-US"/>
        </w:rPr>
        <w:t>)</w:t>
      </w:r>
      <w:r w:rsidRPr="000E71AC">
        <w:rPr>
          <w:rFonts w:ascii="Times New Roman" w:eastAsia="Times New Roman" w:hAnsi="Times New Roman" w:cs="Times New Roman"/>
          <w:sz w:val="24"/>
          <w:szCs w:val="24"/>
          <w:lang w:val="en-US"/>
        </w:rPr>
        <w:t xml:space="preserve"> filled with gassed (5% CO</w:t>
      </w:r>
      <w:r w:rsidRPr="000E71AC">
        <w:rPr>
          <w:rFonts w:ascii="Times New Roman" w:eastAsia="Times New Roman" w:hAnsi="Times New Roman" w:cs="Times New Roman"/>
          <w:sz w:val="24"/>
          <w:szCs w:val="24"/>
          <w:vertAlign w:val="subscript"/>
          <w:lang w:val="en-US"/>
        </w:rPr>
        <w:t>2</w:t>
      </w:r>
      <w:r w:rsidRPr="000E71AC">
        <w:rPr>
          <w:rFonts w:ascii="Times New Roman" w:eastAsia="Times New Roman" w:hAnsi="Times New Roman" w:cs="Times New Roman"/>
          <w:sz w:val="24"/>
          <w:szCs w:val="24"/>
          <w:lang w:val="en-US"/>
        </w:rPr>
        <w:t>/95% O</w:t>
      </w:r>
      <w:r w:rsidRPr="000E71AC">
        <w:rPr>
          <w:rFonts w:ascii="Times New Roman" w:eastAsia="Times New Roman" w:hAnsi="Times New Roman" w:cs="Times New Roman"/>
          <w:sz w:val="24"/>
          <w:szCs w:val="24"/>
          <w:vertAlign w:val="subscript"/>
          <w:lang w:val="en-US"/>
        </w:rPr>
        <w:t>2</w:t>
      </w:r>
      <w:r w:rsidRPr="000E71AC">
        <w:rPr>
          <w:rFonts w:ascii="Times New Roman" w:eastAsia="Times New Roman" w:hAnsi="Times New Roman" w:cs="Times New Roman"/>
          <w:sz w:val="24"/>
          <w:szCs w:val="24"/>
          <w:lang w:val="en-US"/>
        </w:rPr>
        <w:t xml:space="preserve">) Tyrode’s solution (containing: 120 </w:t>
      </w:r>
      <w:proofErr w:type="spellStart"/>
      <w:r w:rsidRPr="000E71AC">
        <w:rPr>
          <w:rFonts w:ascii="Times New Roman" w:eastAsia="Times New Roman" w:hAnsi="Times New Roman" w:cs="Times New Roman"/>
          <w:sz w:val="24"/>
          <w:szCs w:val="24"/>
          <w:lang w:val="en-US"/>
        </w:rPr>
        <w:t>NaCl</w:t>
      </w:r>
      <w:proofErr w:type="spellEnd"/>
      <w:r w:rsidRPr="000E71AC">
        <w:rPr>
          <w:rFonts w:ascii="Times New Roman" w:eastAsia="Times New Roman" w:hAnsi="Times New Roman" w:cs="Times New Roman"/>
          <w:sz w:val="24"/>
          <w:szCs w:val="24"/>
          <w:lang w:val="en-US"/>
        </w:rPr>
        <w:t xml:space="preserve">, 1 MgCl2, 0.2 CaCl2, 5.4 </w:t>
      </w:r>
      <w:proofErr w:type="spellStart"/>
      <w:r w:rsidRPr="000E71AC">
        <w:rPr>
          <w:rFonts w:ascii="Times New Roman" w:eastAsia="Times New Roman" w:hAnsi="Times New Roman" w:cs="Times New Roman"/>
          <w:sz w:val="24"/>
          <w:szCs w:val="24"/>
          <w:lang w:val="en-US"/>
        </w:rPr>
        <w:t>KCl</w:t>
      </w:r>
      <w:proofErr w:type="spellEnd"/>
      <w:r w:rsidRPr="000E71AC">
        <w:rPr>
          <w:rFonts w:ascii="Times New Roman" w:eastAsia="Times New Roman" w:hAnsi="Times New Roman" w:cs="Times New Roman"/>
          <w:sz w:val="24"/>
          <w:szCs w:val="24"/>
          <w:lang w:val="en-US"/>
        </w:rPr>
        <w:t xml:space="preserve">, 22.6 NaHCO3, 4.2 </w:t>
      </w:r>
      <w:r w:rsidRPr="000E71AC">
        <w:rPr>
          <w:rFonts w:ascii="Times New Roman" w:eastAsia="Times New Roman" w:hAnsi="Times New Roman" w:cs="Times New Roman"/>
          <w:sz w:val="24"/>
          <w:szCs w:val="24"/>
          <w:lang w:val="en-US"/>
        </w:rPr>
        <w:lastRenderedPageBreak/>
        <w:t xml:space="preserve">NaH2PO4, 5.6 glucose, and 0.56 ascorbate; all in </w:t>
      </w:r>
      <w:proofErr w:type="spellStart"/>
      <w:r w:rsidRPr="000E71AC">
        <w:rPr>
          <w:rFonts w:ascii="Times New Roman" w:eastAsia="Times New Roman" w:hAnsi="Times New Roman" w:cs="Times New Roman"/>
          <w:sz w:val="24"/>
          <w:szCs w:val="24"/>
          <w:lang w:val="en-US"/>
        </w:rPr>
        <w:t>mmol</w:t>
      </w:r>
      <w:proofErr w:type="spellEnd"/>
      <w:r w:rsidRPr="000E71AC">
        <w:rPr>
          <w:rFonts w:ascii="Times New Roman" w:eastAsia="Times New Roman" w:hAnsi="Times New Roman" w:cs="Times New Roman"/>
          <w:sz w:val="24"/>
          <w:szCs w:val="24"/>
          <w:lang w:val="en-US"/>
        </w:rPr>
        <w:t>/L) at 37°C</w:t>
      </w:r>
      <w:r w:rsidR="00211250">
        <w:rPr>
          <w:rFonts w:ascii="Times New Roman" w:eastAsia="Times New Roman" w:hAnsi="Times New Roman" w:cs="Times New Roman"/>
          <w:sz w:val="24"/>
          <w:szCs w:val="24"/>
          <w:lang w:val="en-US"/>
        </w:rPr>
        <w:t xml:space="preserve"> as described previously </w:t>
      </w:r>
      <w:r w:rsidR="00211250">
        <w:rPr>
          <w:rFonts w:ascii="Times New Roman" w:eastAsia="Times New Roman" w:hAnsi="Times New Roman" w:cs="Times New Roman"/>
          <w:sz w:val="24"/>
          <w:szCs w:val="24"/>
          <w:lang w:val="en-US"/>
        </w:rPr>
        <w:fldChar w:fldCharType="begin">
          <w:fldData xml:space="preserve">PEVuZE5vdGU+PENpdGU+PEF1dGhvcj5UaWJ1cmN5PC9BdXRob3I+PFllYXI+MjAxNzwvWWVhcj48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</w:fldData>
        </w:fldChar>
      </w:r>
      <w:r w:rsidR="003B158A">
        <w:rPr>
          <w:rFonts w:ascii="Times New Roman" w:eastAsia="Times New Roman" w:hAnsi="Times New Roman" w:cs="Times New Roman"/>
          <w:sz w:val="24"/>
          <w:szCs w:val="24"/>
          <w:lang w:val="en-US"/>
        </w:rPr>
        <w:instrText xml:space="preserve"> ADDIN EN.CITE </w:instrText>
      </w:r>
      <w:r w:rsidR="003B158A">
        <w:rPr>
          <w:rFonts w:ascii="Times New Roman" w:eastAsia="Times New Roman" w:hAnsi="Times New Roman" w:cs="Times New Roman"/>
          <w:sz w:val="24"/>
          <w:szCs w:val="24"/>
          <w:lang w:val="en-US"/>
        </w:rPr>
        <w:fldChar w:fldCharType="begin">
          <w:fldData xml:space="preserve">PEVuZE5vdGU+PENpdGU+PEF1dGhvcj5UaWJ1cmN5PC9BdXRob3I+PFllYXI+MjAxNzwvWWVhcj48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</w:fldData>
        </w:fldChar>
      </w:r>
      <w:r w:rsidR="003B158A">
        <w:rPr>
          <w:rFonts w:ascii="Times New Roman" w:eastAsia="Times New Roman" w:hAnsi="Times New Roman" w:cs="Times New Roman"/>
          <w:sz w:val="24"/>
          <w:szCs w:val="24"/>
          <w:lang w:val="en-US"/>
        </w:rPr>
        <w:instrText xml:space="preserve"> ADDIN EN.CITE.DATA </w:instrText>
      </w:r>
      <w:r w:rsidR="003B158A">
        <w:rPr>
          <w:rFonts w:ascii="Times New Roman" w:eastAsia="Times New Roman" w:hAnsi="Times New Roman" w:cs="Times New Roman"/>
          <w:sz w:val="24"/>
          <w:szCs w:val="24"/>
          <w:lang w:val="en-US"/>
        </w:rPr>
      </w:r>
      <w:r w:rsidR="003B158A">
        <w:rPr>
          <w:rFonts w:ascii="Times New Roman" w:eastAsia="Times New Roman" w:hAnsi="Times New Roman" w:cs="Times New Roman"/>
          <w:sz w:val="24"/>
          <w:szCs w:val="24"/>
          <w:lang w:val="en-US"/>
        </w:rPr>
        <w:fldChar w:fldCharType="end"/>
      </w:r>
      <w:r w:rsidR="00211250">
        <w:rPr>
          <w:rFonts w:ascii="Times New Roman" w:eastAsia="Times New Roman" w:hAnsi="Times New Roman" w:cs="Times New Roman"/>
          <w:sz w:val="24"/>
          <w:szCs w:val="24"/>
          <w:lang w:val="en-US"/>
        </w:rPr>
      </w:r>
      <w:r w:rsidR="00211250">
        <w:rPr>
          <w:rFonts w:ascii="Times New Roman" w:eastAsia="Times New Roman" w:hAnsi="Times New Roman" w:cs="Times New Roman"/>
          <w:sz w:val="24"/>
          <w:szCs w:val="24"/>
          <w:lang w:val="en-US"/>
        </w:rPr>
        <w:fldChar w:fldCharType="separate"/>
      </w:r>
      <w:r w:rsidR="003B158A">
        <w:rPr>
          <w:rFonts w:ascii="Times New Roman" w:eastAsia="Times New Roman" w:hAnsi="Times New Roman" w:cs="Times New Roman"/>
          <w:noProof/>
          <w:sz w:val="24"/>
          <w:szCs w:val="24"/>
          <w:lang w:val="en-US"/>
        </w:rPr>
        <w:t>[8, 9]</w:t>
      </w:r>
      <w:r w:rsidR="00211250">
        <w:rPr>
          <w:rFonts w:ascii="Times New Roman" w:eastAsia="Times New Roman" w:hAnsi="Times New Roman" w:cs="Times New Roman"/>
          <w:sz w:val="24"/>
          <w:szCs w:val="24"/>
          <w:lang w:val="en-US"/>
        </w:rPr>
        <w:fldChar w:fldCharType="end"/>
      </w:r>
      <w:r w:rsidRPr="000E71AC">
        <w:rPr>
          <w:rFonts w:ascii="Times New Roman" w:eastAsia="Times New Roman" w:hAnsi="Times New Roman" w:cs="Times New Roman"/>
          <w:sz w:val="24"/>
          <w:szCs w:val="24"/>
          <w:lang w:val="en-US"/>
        </w:rPr>
        <w:t xml:space="preserve">. </w:t>
      </w:r>
      <w:r w:rsidRPr="000E71AC">
        <w:rPr>
          <w:rFonts w:ascii="Times New Roman" w:hAnsi="Times New Roman" w:cs="Times New Roman"/>
          <w:sz w:val="24"/>
          <w:szCs w:val="24"/>
          <w:lang w:val="en-US"/>
        </w:rPr>
        <w:t xml:space="preserve">The calcium concentration was set to 1.8 </w:t>
      </w:r>
      <w:proofErr w:type="spellStart"/>
      <w:r w:rsidRPr="000E71AC">
        <w:rPr>
          <w:rFonts w:ascii="Times New Roman" w:hAnsi="Times New Roman" w:cs="Times New Roman"/>
          <w:sz w:val="24"/>
          <w:szCs w:val="24"/>
          <w:lang w:val="en-US"/>
        </w:rPr>
        <w:t>mM.</w:t>
      </w:r>
      <w:proofErr w:type="spellEnd"/>
      <w:r w:rsidRPr="000E71AC">
        <w:rPr>
          <w:rFonts w:ascii="Times New Roman" w:hAnsi="Times New Roman" w:cs="Times New Roman"/>
          <w:sz w:val="24"/>
          <w:szCs w:val="24"/>
          <w:lang w:val="en-US"/>
        </w:rPr>
        <w:t xml:space="preserve"> </w:t>
      </w:r>
      <w:r w:rsidRPr="000E71AC">
        <w:rPr>
          <w:rFonts w:ascii="Times New Roman" w:eastAsia="Times New Roman" w:hAnsi="Times New Roman" w:cs="Times New Roman"/>
          <w:sz w:val="24"/>
          <w:szCs w:val="24"/>
          <w:lang w:val="en-US"/>
        </w:rPr>
        <w:t xml:space="preserve"> To normalize for the</w:t>
      </w:r>
      <w:r w:rsidR="0015323E">
        <w:rPr>
          <w:rFonts w:ascii="Times New Roman" w:eastAsia="Times New Roman" w:hAnsi="Times New Roman" w:cs="Times New Roman"/>
          <w:sz w:val="24"/>
          <w:szCs w:val="24"/>
          <w:lang w:val="en-US"/>
        </w:rPr>
        <w:t xml:space="preserve"> force-length </w:t>
      </w:r>
      <w:r w:rsidR="0015323E" w:rsidRPr="000C7458">
        <w:rPr>
          <w:rFonts w:ascii="Times New Roman" w:eastAsia="Times New Roman" w:hAnsi="Times New Roman" w:cs="Times New Roman"/>
          <w:sz w:val="24"/>
          <w:szCs w:val="24"/>
          <w:lang w:val="en-US"/>
        </w:rPr>
        <w:t>relationship, muscles</w:t>
      </w:r>
      <w:r w:rsidRPr="000C7458">
        <w:rPr>
          <w:rFonts w:ascii="Times New Roman" w:eastAsia="Times New Roman" w:hAnsi="Times New Roman" w:cs="Times New Roman"/>
          <w:sz w:val="24"/>
          <w:szCs w:val="24"/>
          <w:lang w:val="en-US"/>
        </w:rPr>
        <w:t xml:space="preserve"> were extended to </w:t>
      </w:r>
      <w:proofErr w:type="spellStart"/>
      <w:r w:rsidRPr="000C7458">
        <w:rPr>
          <w:rFonts w:ascii="Times New Roman" w:eastAsia="Times New Roman" w:hAnsi="Times New Roman" w:cs="Times New Roman"/>
          <w:sz w:val="24"/>
          <w:szCs w:val="24"/>
          <w:lang w:val="en-US"/>
        </w:rPr>
        <w:t>Lmax</w:t>
      </w:r>
      <w:proofErr w:type="spellEnd"/>
      <w:r w:rsidRPr="000C7458">
        <w:rPr>
          <w:rFonts w:ascii="Times New Roman" w:eastAsia="Times New Roman" w:hAnsi="Times New Roman" w:cs="Times New Roman"/>
          <w:sz w:val="24"/>
          <w:szCs w:val="24"/>
          <w:lang w:val="en-US"/>
        </w:rPr>
        <w:t xml:space="preserve"> (length of maximal twitch tension) under electrical stimulation with 1 Hz </w:t>
      </w:r>
      <w:r w:rsidRPr="000C7458">
        <w:rPr>
          <w:rFonts w:ascii="Times New Roman" w:hAnsi="Times New Roman" w:cs="Times New Roman"/>
          <w:sz w:val="24"/>
          <w:szCs w:val="24"/>
          <w:lang w:val="en-US"/>
        </w:rPr>
        <w:t xml:space="preserve">with 4 </w:t>
      </w:r>
      <w:proofErr w:type="spellStart"/>
      <w:r w:rsidRPr="000C7458">
        <w:rPr>
          <w:rFonts w:ascii="Times New Roman" w:hAnsi="Times New Roman" w:cs="Times New Roman"/>
          <w:sz w:val="24"/>
          <w:szCs w:val="24"/>
          <w:lang w:val="en-US"/>
        </w:rPr>
        <w:t>ms</w:t>
      </w:r>
      <w:proofErr w:type="spellEnd"/>
      <w:r w:rsidRPr="000C7458">
        <w:rPr>
          <w:rFonts w:ascii="Times New Roman" w:hAnsi="Times New Roman" w:cs="Times New Roman"/>
          <w:sz w:val="24"/>
          <w:szCs w:val="24"/>
          <w:lang w:val="en-US"/>
        </w:rPr>
        <w:t xml:space="preserve"> square pulses of 200 mA</w:t>
      </w:r>
      <w:r w:rsidRPr="000C7458">
        <w:rPr>
          <w:rFonts w:ascii="Times New Roman" w:eastAsia="Times New Roman" w:hAnsi="Times New Roman" w:cs="Times New Roman"/>
          <w:sz w:val="24"/>
          <w:szCs w:val="24"/>
          <w:lang w:val="en-US"/>
        </w:rPr>
        <w:t xml:space="preserve">. At </w:t>
      </w:r>
      <w:proofErr w:type="spellStart"/>
      <w:r w:rsidRPr="000C7458">
        <w:rPr>
          <w:rFonts w:ascii="Times New Roman" w:eastAsia="Times New Roman" w:hAnsi="Times New Roman" w:cs="Times New Roman"/>
          <w:sz w:val="24"/>
          <w:szCs w:val="24"/>
          <w:lang w:val="en-US"/>
        </w:rPr>
        <w:t>Lmax</w:t>
      </w:r>
      <w:proofErr w:type="spellEnd"/>
      <w:r w:rsidRPr="000C7458">
        <w:rPr>
          <w:rFonts w:ascii="Times New Roman" w:eastAsia="Times New Roman" w:hAnsi="Times New Roman" w:cs="Times New Roman"/>
          <w:sz w:val="24"/>
          <w:szCs w:val="24"/>
          <w:lang w:val="en-US"/>
        </w:rPr>
        <w:t>, twitch tension was assessed at varying frequencies (4-second long stimulation at 1,</w:t>
      </w:r>
      <w:r w:rsidR="0015323E" w:rsidRPr="000C7458">
        <w:rPr>
          <w:rFonts w:ascii="Times New Roman" w:eastAsia="Times New Roman" w:hAnsi="Times New Roman" w:cs="Times New Roman"/>
          <w:sz w:val="24"/>
          <w:szCs w:val="24"/>
          <w:lang w:val="en-US"/>
        </w:rPr>
        <w:t xml:space="preserve"> </w:t>
      </w:r>
      <w:r w:rsidRPr="000C7458">
        <w:rPr>
          <w:rFonts w:ascii="Times New Roman" w:eastAsia="Times New Roman" w:hAnsi="Times New Roman" w:cs="Times New Roman"/>
          <w:sz w:val="24"/>
          <w:szCs w:val="24"/>
          <w:lang w:val="en-US"/>
        </w:rPr>
        <w:t xml:space="preserve">5, 10, 20, 40, 60, 80 and 100 Hz). </w:t>
      </w:r>
      <w:r w:rsidRPr="000C7458">
        <w:rPr>
          <w:rFonts w:ascii="Times New Roman" w:hAnsi="Times New Roman" w:cs="Times New Roman"/>
          <w:sz w:val="24"/>
          <w:szCs w:val="24"/>
          <w:lang w:val="en-US"/>
        </w:rPr>
        <w:t>Contraction data was recorded with BMON software and analyzed using AMON software (</w:t>
      </w:r>
      <w:bookmarkStart w:id="7" w:name="_Hlk106107122"/>
      <w:proofErr w:type="spellStart"/>
      <w:r w:rsidRPr="000C7458">
        <w:rPr>
          <w:rFonts w:ascii="Times New Roman" w:hAnsi="Times New Roman" w:cs="Times New Roman"/>
          <w:sz w:val="24"/>
          <w:szCs w:val="24"/>
          <w:lang w:val="en-US"/>
        </w:rPr>
        <w:t>Ingenieurbüro</w:t>
      </w:r>
      <w:proofErr w:type="spellEnd"/>
      <w:r w:rsidRPr="000C7458">
        <w:rPr>
          <w:rFonts w:ascii="Times New Roman" w:hAnsi="Times New Roman" w:cs="Times New Roman"/>
          <w:sz w:val="24"/>
          <w:szCs w:val="24"/>
          <w:lang w:val="en-US"/>
        </w:rPr>
        <w:t xml:space="preserve"> </w:t>
      </w:r>
      <w:proofErr w:type="spellStart"/>
      <w:r w:rsidRPr="000C7458">
        <w:rPr>
          <w:rFonts w:ascii="Times New Roman" w:hAnsi="Times New Roman" w:cs="Times New Roman"/>
          <w:sz w:val="24"/>
          <w:szCs w:val="24"/>
          <w:lang w:val="en-US"/>
        </w:rPr>
        <w:t>Jäckel</w:t>
      </w:r>
      <w:bookmarkEnd w:id="7"/>
      <w:proofErr w:type="spellEnd"/>
      <w:r w:rsidRPr="000C7458">
        <w:rPr>
          <w:rFonts w:ascii="Times New Roman" w:hAnsi="Times New Roman" w:cs="Times New Roman"/>
          <w:sz w:val="24"/>
          <w:szCs w:val="24"/>
          <w:lang w:val="en-US"/>
        </w:rPr>
        <w:t xml:space="preserve">). </w:t>
      </w:r>
      <w:r w:rsidR="000C7458" w:rsidRPr="000C7458">
        <w:rPr>
          <w:rFonts w:ascii="Times New Roman" w:hAnsi="Times New Roman" w:cs="Times New Roman"/>
          <w:sz w:val="24"/>
          <w:szCs w:val="24"/>
          <w:lang w:val="en-US"/>
        </w:rPr>
        <w:t>Single twitch kinetics were evaluated by time to peak contraction (</w:t>
      </w:r>
      <w:r w:rsidR="000C7458" w:rsidRPr="000C7458">
        <w:rPr>
          <w:rFonts w:ascii="Times New Roman" w:hAnsi="Times New Roman" w:cs="Times New Roman"/>
          <w:sz w:val="24"/>
          <w:szCs w:val="24"/>
          <w:lang w:val="en-US"/>
        </w:rPr>
        <w:t>T1</w:t>
      </w:r>
      <w:r w:rsidR="000C7458" w:rsidRPr="000C7458">
        <w:rPr>
          <w:rFonts w:ascii="Times New Roman" w:hAnsi="Times New Roman" w:cs="Times New Roman"/>
          <w:sz w:val="24"/>
          <w:szCs w:val="24"/>
          <w:lang w:val="en-US"/>
        </w:rPr>
        <w:t>:</w:t>
      </w:r>
      <w:r w:rsidR="000C7458" w:rsidRPr="000C7458">
        <w:rPr>
          <w:rFonts w:ascii="Times New Roman" w:hAnsi="Times New Roman" w:cs="Times New Roman"/>
          <w:sz w:val="24"/>
          <w:szCs w:val="24"/>
          <w:lang w:val="en-US"/>
        </w:rPr>
        <w:t xml:space="preserve"> time from 10% to peak contraction</w:t>
      </w:r>
      <w:r w:rsidR="000C7458" w:rsidRPr="000C7458">
        <w:rPr>
          <w:rFonts w:ascii="Times New Roman" w:hAnsi="Times New Roman" w:cs="Times New Roman"/>
          <w:sz w:val="24"/>
          <w:szCs w:val="24"/>
          <w:lang w:val="en-US"/>
        </w:rPr>
        <w:t xml:space="preserve">) and time to 50% relaxation (T2: </w:t>
      </w:r>
      <w:r w:rsidR="000C7458" w:rsidRPr="000C7458">
        <w:rPr>
          <w:rFonts w:ascii="Times New Roman" w:hAnsi="Times New Roman" w:cs="Times New Roman"/>
          <w:sz w:val="24"/>
          <w:szCs w:val="24"/>
          <w:lang w:val="en-US"/>
        </w:rPr>
        <w:t>time from peak contraction to 50% relaxation</w:t>
      </w:r>
      <w:r w:rsidR="000C7458" w:rsidRPr="000C7458">
        <w:rPr>
          <w:rFonts w:ascii="Times New Roman" w:hAnsi="Times New Roman" w:cs="Times New Roman"/>
          <w:sz w:val="24"/>
          <w:szCs w:val="24"/>
          <w:lang w:val="en-US"/>
        </w:rPr>
        <w:t>).</w:t>
      </w:r>
    </w:p>
    <w:p w14:paraId="7A63EE49" w14:textId="77777777" w:rsidR="004A3A24" w:rsidRDefault="004A3A24" w:rsidP="004A3A24">
      <w:pPr>
        <w:pBdr>
          <w:left w:val="none" w:sz="4" w:space="10" w:color="000000"/>
        </w:pBdr>
        <w:spacing w:after="0" w:line="480" w:lineRule="auto"/>
        <w:jc w:val="both"/>
        <w:rPr>
          <w:rFonts w:ascii="Times New Roman" w:eastAsia="Times New Roman" w:hAnsi="Times New Roman" w:cs="Times New Roman"/>
          <w:b/>
          <w:sz w:val="24"/>
          <w:szCs w:val="24"/>
          <w:lang w:val="en-US"/>
        </w:rPr>
      </w:pPr>
    </w:p>
    <w:p w14:paraId="586B5613" w14:textId="2603C9DD" w:rsidR="00941497" w:rsidRPr="000E71AC" w:rsidRDefault="00941497" w:rsidP="004A3A24">
      <w:pPr>
        <w:pBdr>
          <w:left w:val="none" w:sz="4" w:space="10" w:color="000000"/>
        </w:pBdr>
        <w:spacing w:after="0" w:line="480" w:lineRule="auto"/>
        <w:jc w:val="both"/>
        <w:rPr>
          <w:rFonts w:ascii="Times New Roman" w:eastAsia="Times New Roman" w:hAnsi="Times New Roman" w:cs="Times New Roman"/>
          <w:b/>
          <w:sz w:val="24"/>
          <w:szCs w:val="24"/>
          <w:lang w:val="en-US"/>
        </w:rPr>
      </w:pPr>
      <w:proofErr w:type="spellStart"/>
      <w:r w:rsidRPr="000E71AC">
        <w:rPr>
          <w:rFonts w:ascii="Times New Roman" w:eastAsia="Times New Roman" w:hAnsi="Times New Roman" w:cs="Times New Roman"/>
          <w:b/>
          <w:sz w:val="24"/>
          <w:szCs w:val="24"/>
          <w:lang w:val="en-US"/>
        </w:rPr>
        <w:t>Cardiotoxin</w:t>
      </w:r>
      <w:proofErr w:type="spellEnd"/>
      <w:r w:rsidRPr="000E71AC">
        <w:rPr>
          <w:rFonts w:ascii="Times New Roman" w:eastAsia="Times New Roman" w:hAnsi="Times New Roman" w:cs="Times New Roman"/>
          <w:b/>
          <w:sz w:val="24"/>
          <w:szCs w:val="24"/>
          <w:lang w:val="en-US"/>
        </w:rPr>
        <w:t xml:space="preserve"> injury model</w:t>
      </w:r>
    </w:p>
    <w:p w14:paraId="3D5D4FE5" w14:textId="0A1BCAD2" w:rsidR="00923F61" w:rsidRPr="000E71AC" w:rsidRDefault="00923F61" w:rsidP="004A3A24">
      <w:pPr>
        <w:spacing w:after="0" w:line="480" w:lineRule="auto"/>
        <w:jc w:val="both"/>
        <w:rPr>
          <w:rFonts w:ascii="Times New Roman" w:hAnsi="Times New Roman" w:cs="Times New Roman"/>
          <w:sz w:val="24"/>
          <w:szCs w:val="24"/>
          <w:lang w:val="en-US"/>
        </w:rPr>
      </w:pPr>
      <w:r w:rsidRPr="000E71AC">
        <w:rPr>
          <w:rFonts w:ascii="Times New Roman" w:eastAsia="Times New Roman" w:hAnsi="Times New Roman" w:cs="Times New Roman"/>
          <w:sz w:val="24"/>
          <w:szCs w:val="24"/>
          <w:lang w:val="en-US"/>
        </w:rPr>
        <w:t xml:space="preserve">To induce muscle injury ESM was incubated with 25 µg/ml of </w:t>
      </w:r>
      <w:proofErr w:type="spellStart"/>
      <w:r w:rsidRPr="000E71AC">
        <w:rPr>
          <w:rFonts w:ascii="Times New Roman" w:hAnsi="Times New Roman" w:cs="Times New Roman"/>
          <w:sz w:val="24"/>
          <w:szCs w:val="24"/>
          <w:lang w:val="en-US"/>
        </w:rPr>
        <w:t>of</w:t>
      </w:r>
      <w:proofErr w:type="spellEnd"/>
      <w:r w:rsidRPr="000E71AC">
        <w:rPr>
          <w:rFonts w:ascii="Times New Roman" w:hAnsi="Times New Roman" w:cs="Times New Roman"/>
          <w:sz w:val="24"/>
          <w:szCs w:val="24"/>
          <w:lang w:val="en-US"/>
        </w:rPr>
        <w:t xml:space="preserve"> </w:t>
      </w:r>
      <w:proofErr w:type="spellStart"/>
      <w:r w:rsidRPr="000E71AC">
        <w:rPr>
          <w:rFonts w:ascii="Times New Roman" w:hAnsi="Times New Roman" w:cs="Times New Roman"/>
          <w:i/>
          <w:sz w:val="24"/>
          <w:szCs w:val="24"/>
          <w:lang w:val="en-US"/>
        </w:rPr>
        <w:t>Naja</w:t>
      </w:r>
      <w:proofErr w:type="spellEnd"/>
      <w:r w:rsidRPr="000E71AC">
        <w:rPr>
          <w:rFonts w:ascii="Times New Roman" w:hAnsi="Times New Roman" w:cs="Times New Roman"/>
          <w:i/>
          <w:sz w:val="24"/>
          <w:szCs w:val="24"/>
          <w:lang w:val="en-US"/>
        </w:rPr>
        <w:t xml:space="preserve"> pallida</w:t>
      </w:r>
      <w:r w:rsidRPr="000E71AC">
        <w:rPr>
          <w:rFonts w:ascii="Times New Roman" w:hAnsi="Times New Roman" w:cs="Times New Roman"/>
          <w:sz w:val="24"/>
          <w:szCs w:val="24"/>
          <w:lang w:val="en-US"/>
        </w:rPr>
        <w:t xml:space="preserve"> </w:t>
      </w:r>
      <w:proofErr w:type="spellStart"/>
      <w:r w:rsidRPr="000E71AC">
        <w:rPr>
          <w:rFonts w:ascii="Times New Roman" w:hAnsi="Times New Roman" w:cs="Times New Roman"/>
          <w:sz w:val="24"/>
          <w:szCs w:val="24"/>
          <w:lang w:val="en-US"/>
        </w:rPr>
        <w:t>cardiotoxin</w:t>
      </w:r>
      <w:proofErr w:type="spellEnd"/>
      <w:r w:rsidRPr="000E71AC">
        <w:rPr>
          <w:rFonts w:ascii="Times New Roman" w:hAnsi="Times New Roman" w:cs="Times New Roman"/>
          <w:sz w:val="24"/>
          <w:szCs w:val="24"/>
          <w:lang w:val="en-US"/>
        </w:rPr>
        <w:t xml:space="preserve"> (CTX; </w:t>
      </w:r>
      <w:proofErr w:type="spellStart"/>
      <w:r w:rsidRPr="000E71AC">
        <w:rPr>
          <w:rFonts w:ascii="Times New Roman" w:hAnsi="Times New Roman" w:cs="Times New Roman"/>
          <w:sz w:val="24"/>
          <w:szCs w:val="24"/>
          <w:lang w:val="en-US"/>
        </w:rPr>
        <w:t>Latoxan</w:t>
      </w:r>
      <w:proofErr w:type="spellEnd"/>
      <w:r w:rsidRPr="000E71AC">
        <w:rPr>
          <w:rFonts w:ascii="Times New Roman" w:hAnsi="Times New Roman" w:cs="Times New Roman"/>
          <w:sz w:val="24"/>
          <w:szCs w:val="24"/>
          <w:lang w:val="en-US"/>
        </w:rPr>
        <w:t xml:space="preserve">) </w:t>
      </w:r>
      <w:r w:rsidRPr="000E71AC">
        <w:rPr>
          <w:rFonts w:ascii="Times New Roman" w:eastAsia="Times New Roman" w:hAnsi="Times New Roman" w:cs="Times New Roman"/>
          <w:sz w:val="24"/>
          <w:szCs w:val="24"/>
          <w:lang w:val="en-US"/>
        </w:rPr>
        <w:t>for 24 h in maturation medium</w:t>
      </w:r>
      <w:r w:rsidR="007C27C9">
        <w:rPr>
          <w:rFonts w:ascii="Times New Roman" w:eastAsia="Times New Roman" w:hAnsi="Times New Roman" w:cs="Times New Roman"/>
          <w:sz w:val="24"/>
          <w:szCs w:val="24"/>
          <w:lang w:val="en-US"/>
        </w:rPr>
        <w:t xml:space="preserve"> </w:t>
      </w:r>
      <w:r w:rsidR="007C27C9">
        <w:rPr>
          <w:rFonts w:ascii="Times New Roman" w:eastAsia="Times New Roman" w:hAnsi="Times New Roman" w:cs="Times New Roman"/>
          <w:sz w:val="24"/>
          <w:szCs w:val="24"/>
          <w:lang w:val="en-US"/>
        </w:rPr>
        <w:fldChar w:fldCharType="begin">
          <w:fldData xml:space="preserve">PEVuZE5vdGU+PENpdGU+PEF1dGhvcj5UaWJ1cmN5PC9BdXRob3I+PFllYXI+MjAxOTwvWWVhcj48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</w:fldData>
        </w:fldChar>
      </w:r>
      <w:r w:rsidR="003B158A">
        <w:rPr>
          <w:rFonts w:ascii="Times New Roman" w:eastAsia="Times New Roman" w:hAnsi="Times New Roman" w:cs="Times New Roman"/>
          <w:sz w:val="24"/>
          <w:szCs w:val="24"/>
          <w:lang w:val="en-US"/>
        </w:rPr>
        <w:instrText xml:space="preserve"> ADDIN EN.CITE </w:instrText>
      </w:r>
      <w:r w:rsidR="003B158A">
        <w:rPr>
          <w:rFonts w:ascii="Times New Roman" w:eastAsia="Times New Roman" w:hAnsi="Times New Roman" w:cs="Times New Roman"/>
          <w:sz w:val="24"/>
          <w:szCs w:val="24"/>
          <w:lang w:val="en-US"/>
        </w:rPr>
        <w:fldChar w:fldCharType="begin">
          <w:fldData xml:space="preserve">PEVuZE5vdGU+PENpdGU+PEF1dGhvcj5UaWJ1cmN5PC9BdXRob3I+PFllYXI+MjAxOTwvWWVhcj48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</w:fldData>
        </w:fldChar>
      </w:r>
      <w:r w:rsidR="003B158A">
        <w:rPr>
          <w:rFonts w:ascii="Times New Roman" w:eastAsia="Times New Roman" w:hAnsi="Times New Roman" w:cs="Times New Roman"/>
          <w:sz w:val="24"/>
          <w:szCs w:val="24"/>
          <w:lang w:val="en-US"/>
        </w:rPr>
        <w:instrText xml:space="preserve"> ADDIN EN.CITE.DATA </w:instrText>
      </w:r>
      <w:r w:rsidR="003B158A">
        <w:rPr>
          <w:rFonts w:ascii="Times New Roman" w:eastAsia="Times New Roman" w:hAnsi="Times New Roman" w:cs="Times New Roman"/>
          <w:sz w:val="24"/>
          <w:szCs w:val="24"/>
          <w:lang w:val="en-US"/>
        </w:rPr>
      </w:r>
      <w:r w:rsidR="003B158A">
        <w:rPr>
          <w:rFonts w:ascii="Times New Roman" w:eastAsia="Times New Roman" w:hAnsi="Times New Roman" w:cs="Times New Roman"/>
          <w:sz w:val="24"/>
          <w:szCs w:val="24"/>
          <w:lang w:val="en-US"/>
        </w:rPr>
        <w:fldChar w:fldCharType="end"/>
      </w:r>
      <w:r w:rsidR="007C27C9">
        <w:rPr>
          <w:rFonts w:ascii="Times New Roman" w:eastAsia="Times New Roman" w:hAnsi="Times New Roman" w:cs="Times New Roman"/>
          <w:sz w:val="24"/>
          <w:szCs w:val="24"/>
          <w:lang w:val="en-US"/>
        </w:rPr>
      </w:r>
      <w:r w:rsidR="007C27C9">
        <w:rPr>
          <w:rFonts w:ascii="Times New Roman" w:eastAsia="Times New Roman" w:hAnsi="Times New Roman" w:cs="Times New Roman"/>
          <w:sz w:val="24"/>
          <w:szCs w:val="24"/>
          <w:lang w:val="en-US"/>
        </w:rPr>
        <w:fldChar w:fldCharType="separate"/>
      </w:r>
      <w:r w:rsidR="003B158A">
        <w:rPr>
          <w:rFonts w:ascii="Times New Roman" w:eastAsia="Times New Roman" w:hAnsi="Times New Roman" w:cs="Times New Roman"/>
          <w:noProof/>
          <w:sz w:val="24"/>
          <w:szCs w:val="24"/>
          <w:lang w:val="en-US"/>
        </w:rPr>
        <w:t>[10]</w:t>
      </w:r>
      <w:r w:rsidR="007C27C9">
        <w:rPr>
          <w:rFonts w:ascii="Times New Roman" w:eastAsia="Times New Roman" w:hAnsi="Times New Roman" w:cs="Times New Roman"/>
          <w:sz w:val="24"/>
          <w:szCs w:val="24"/>
          <w:lang w:val="en-US"/>
        </w:rPr>
        <w:fldChar w:fldCharType="end"/>
      </w:r>
      <w:r w:rsidRPr="000E71AC">
        <w:rPr>
          <w:rFonts w:ascii="Times New Roman" w:hAnsi="Times New Roman" w:cs="Times New Roman"/>
          <w:sz w:val="24"/>
          <w:szCs w:val="24"/>
          <w:lang w:val="en-US"/>
        </w:rPr>
        <w:t xml:space="preserve">. </w:t>
      </w:r>
      <w:r w:rsidRPr="000E71AC">
        <w:rPr>
          <w:rFonts w:ascii="Times New Roman" w:eastAsia="Times New Roman" w:hAnsi="Times New Roman" w:cs="Times New Roman"/>
          <w:sz w:val="24"/>
          <w:szCs w:val="24"/>
          <w:lang w:val="en-US"/>
        </w:rPr>
        <w:t>Subsequently the injured tissue was rinsed and cultured in expansion medium for 1 week followed by maturation medium for another 2 weeks of regeneration. Medium was refreshed every second day. To irradiate the ESM prior to CTX injury the culture plate was placed in a</w:t>
      </w:r>
      <w:r w:rsidR="003E5FE1">
        <w:rPr>
          <w:rFonts w:ascii="Times New Roman" w:eastAsia="Times New Roman" w:hAnsi="Times New Roman" w:cs="Times New Roman"/>
          <w:sz w:val="24"/>
          <w:szCs w:val="24"/>
          <w:lang w:val="en-US"/>
        </w:rPr>
        <w:t>n</w:t>
      </w:r>
      <w:r w:rsidRPr="000E71AC">
        <w:rPr>
          <w:rFonts w:ascii="Times New Roman" w:eastAsia="Times New Roman" w:hAnsi="Times New Roman" w:cs="Times New Roman"/>
          <w:sz w:val="24"/>
          <w:szCs w:val="24"/>
          <w:lang w:val="en-US"/>
        </w:rPr>
        <w:t xml:space="preserve"> STS </w:t>
      </w:r>
      <w:proofErr w:type="spellStart"/>
      <w:r w:rsidRPr="000E71AC">
        <w:rPr>
          <w:rFonts w:ascii="Times New Roman" w:eastAsia="Times New Roman" w:hAnsi="Times New Roman" w:cs="Times New Roman"/>
          <w:sz w:val="24"/>
          <w:szCs w:val="24"/>
          <w:lang w:val="en-US"/>
        </w:rPr>
        <w:t>Biobeam</w:t>
      </w:r>
      <w:proofErr w:type="spellEnd"/>
      <w:r w:rsidRPr="000E71AC">
        <w:rPr>
          <w:rFonts w:ascii="Times New Roman" w:eastAsia="Times New Roman" w:hAnsi="Times New Roman" w:cs="Times New Roman"/>
          <w:sz w:val="24"/>
          <w:szCs w:val="24"/>
          <w:lang w:val="en-US"/>
        </w:rPr>
        <w:t xml:space="preserve"> 8000 gamma irradiator and exposed to a single dose of 30 </w:t>
      </w:r>
      <w:proofErr w:type="spellStart"/>
      <w:r w:rsidRPr="000E71AC">
        <w:rPr>
          <w:rFonts w:ascii="Times New Roman" w:eastAsia="Times New Roman" w:hAnsi="Times New Roman" w:cs="Times New Roman"/>
          <w:sz w:val="24"/>
          <w:szCs w:val="24"/>
          <w:lang w:val="en-US"/>
        </w:rPr>
        <w:t>Gy</w:t>
      </w:r>
      <w:proofErr w:type="spellEnd"/>
      <w:r w:rsidRPr="000E71AC">
        <w:rPr>
          <w:rFonts w:ascii="Times New Roman" w:eastAsia="Times New Roman" w:hAnsi="Times New Roman" w:cs="Times New Roman"/>
          <w:sz w:val="24"/>
          <w:szCs w:val="24"/>
          <w:lang w:val="en-US"/>
        </w:rPr>
        <w:t xml:space="preserve"> irradiation over 10 minutes </w:t>
      </w:r>
      <w:r w:rsidRPr="000E71AC">
        <w:rPr>
          <w:rFonts w:ascii="Times New Roman" w:eastAsia="Times New Roman" w:hAnsi="Times New Roman" w:cs="Times New Roman"/>
          <w:sz w:val="24"/>
          <w:szCs w:val="24"/>
          <w:lang w:val="en-US"/>
        </w:rPr>
        <w:fldChar w:fldCharType="begin">
          <w:fldData xml:space="preserve">PEVuZE5vdGU+PENpdGU+PEF1dGhvcj5UaWJ1cmN5PC9BdXRob3I+PFllYXI+MjAxOTwvWWVhcj48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</w:fldData>
        </w:fldChar>
      </w:r>
      <w:r w:rsidR="003B158A">
        <w:rPr>
          <w:rFonts w:ascii="Times New Roman" w:eastAsia="Times New Roman" w:hAnsi="Times New Roman" w:cs="Times New Roman"/>
          <w:sz w:val="24"/>
          <w:szCs w:val="24"/>
          <w:lang w:val="en-US"/>
        </w:rPr>
        <w:instrText xml:space="preserve"> ADDIN EN.CITE </w:instrText>
      </w:r>
      <w:r w:rsidR="003B158A">
        <w:rPr>
          <w:rFonts w:ascii="Times New Roman" w:eastAsia="Times New Roman" w:hAnsi="Times New Roman" w:cs="Times New Roman"/>
          <w:sz w:val="24"/>
          <w:szCs w:val="24"/>
          <w:lang w:val="en-US"/>
        </w:rPr>
        <w:fldChar w:fldCharType="begin">
          <w:fldData xml:space="preserve">PEVuZE5vdGU+PENpdGU+PEF1dGhvcj5UaWJ1cmN5PC9BdXRob3I+PFllYXI+MjAxOTwvWWVhcj48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</w:fldData>
        </w:fldChar>
      </w:r>
      <w:r w:rsidR="003B158A">
        <w:rPr>
          <w:rFonts w:ascii="Times New Roman" w:eastAsia="Times New Roman" w:hAnsi="Times New Roman" w:cs="Times New Roman"/>
          <w:sz w:val="24"/>
          <w:szCs w:val="24"/>
          <w:lang w:val="en-US"/>
        </w:rPr>
        <w:instrText xml:space="preserve"> ADDIN EN.CITE.DATA </w:instrText>
      </w:r>
      <w:r w:rsidR="003B158A">
        <w:rPr>
          <w:rFonts w:ascii="Times New Roman" w:eastAsia="Times New Roman" w:hAnsi="Times New Roman" w:cs="Times New Roman"/>
          <w:sz w:val="24"/>
          <w:szCs w:val="24"/>
          <w:lang w:val="en-US"/>
        </w:rPr>
      </w:r>
      <w:r w:rsidR="003B158A">
        <w:rPr>
          <w:rFonts w:ascii="Times New Roman" w:eastAsia="Times New Roman" w:hAnsi="Times New Roman" w:cs="Times New Roman"/>
          <w:sz w:val="24"/>
          <w:szCs w:val="24"/>
          <w:lang w:val="en-US"/>
        </w:rPr>
        <w:fldChar w:fldCharType="end"/>
      </w:r>
      <w:r w:rsidRPr="000E71AC">
        <w:rPr>
          <w:rFonts w:ascii="Times New Roman" w:eastAsia="Times New Roman" w:hAnsi="Times New Roman" w:cs="Times New Roman"/>
          <w:sz w:val="24"/>
          <w:szCs w:val="24"/>
          <w:lang w:val="en-US"/>
        </w:rPr>
      </w:r>
      <w:r w:rsidRPr="000E71AC">
        <w:rPr>
          <w:rFonts w:ascii="Times New Roman" w:eastAsia="Times New Roman" w:hAnsi="Times New Roman" w:cs="Times New Roman"/>
          <w:sz w:val="24"/>
          <w:szCs w:val="24"/>
          <w:lang w:val="en-US"/>
        </w:rPr>
        <w:fldChar w:fldCharType="separate"/>
      </w:r>
      <w:r w:rsidR="003B158A">
        <w:rPr>
          <w:rFonts w:ascii="Times New Roman" w:eastAsia="Times New Roman" w:hAnsi="Times New Roman" w:cs="Times New Roman"/>
          <w:noProof/>
          <w:sz w:val="24"/>
          <w:szCs w:val="24"/>
          <w:lang w:val="en-US"/>
        </w:rPr>
        <w:t>[10]</w:t>
      </w:r>
      <w:r w:rsidRPr="000E71AC">
        <w:rPr>
          <w:rFonts w:ascii="Times New Roman" w:eastAsia="Times New Roman" w:hAnsi="Times New Roman" w:cs="Times New Roman"/>
          <w:sz w:val="24"/>
          <w:szCs w:val="24"/>
          <w:lang w:val="en-US"/>
        </w:rPr>
        <w:fldChar w:fldCharType="end"/>
      </w:r>
      <w:r w:rsidRPr="000E71AC">
        <w:rPr>
          <w:rFonts w:ascii="Times New Roman" w:hAnsi="Times New Roman" w:cs="Times New Roman"/>
          <w:sz w:val="24"/>
          <w:szCs w:val="24"/>
          <w:lang w:val="en-US"/>
        </w:rPr>
        <w:t>.</w:t>
      </w:r>
    </w:p>
    <w:p w14:paraId="1A5AEBB2" w14:textId="77777777" w:rsidR="00941497" w:rsidRPr="000E71AC" w:rsidRDefault="00941497" w:rsidP="004A3A24">
      <w:pPr>
        <w:pBdr>
          <w:left w:val="none" w:sz="4" w:space="10" w:color="000000"/>
        </w:pBdr>
        <w:spacing w:after="0" w:line="480" w:lineRule="auto"/>
        <w:jc w:val="both"/>
        <w:rPr>
          <w:rFonts w:ascii="Times New Roman" w:eastAsia="Times New Roman" w:hAnsi="Times New Roman" w:cs="Times New Roman"/>
          <w:b/>
          <w:sz w:val="24"/>
          <w:lang w:val="en-US"/>
        </w:rPr>
      </w:pPr>
    </w:p>
    <w:p w14:paraId="2D10D35F" w14:textId="77777777" w:rsidR="00941497" w:rsidRPr="00197F10" w:rsidRDefault="00941497" w:rsidP="004A3A24">
      <w:pPr>
        <w:pBdr>
          <w:left w:val="none" w:sz="4" w:space="10" w:color="000000"/>
        </w:pBdr>
        <w:spacing w:after="0" w:line="480" w:lineRule="auto"/>
        <w:jc w:val="both"/>
        <w:rPr>
          <w:rFonts w:ascii="Times New Roman" w:eastAsia="Times New Roman" w:hAnsi="Times New Roman" w:cs="Times New Roman"/>
          <w:sz w:val="24"/>
          <w:lang w:val="en-US"/>
        </w:rPr>
      </w:pPr>
      <w:r>
        <w:rPr>
          <w:rFonts w:ascii="Times New Roman" w:eastAsia="Times New Roman" w:hAnsi="Times New Roman" w:cs="Times New Roman"/>
          <w:b/>
          <w:sz w:val="24"/>
          <w:lang w:val="en-US"/>
        </w:rPr>
        <w:t>Morphological analyses</w:t>
      </w:r>
    </w:p>
    <w:p w14:paraId="4D69E1C5" w14:textId="09266BFE" w:rsidR="00923F61" w:rsidRDefault="00923F61" w:rsidP="004A3A24">
      <w:pPr>
        <w:spacing w:after="0" w:line="480" w:lineRule="auto"/>
        <w:jc w:val="both"/>
        <w:rPr>
          <w:rFonts w:ascii="Times New Roman" w:eastAsia="Times New Roman" w:hAnsi="Times New Roman" w:cs="Times New Roman"/>
          <w:sz w:val="24"/>
          <w:lang w:val="en-US"/>
        </w:rPr>
      </w:pPr>
      <w:r w:rsidRPr="000E71AC">
        <w:rPr>
          <w:rFonts w:ascii="Times New Roman" w:eastAsia="Times New Roman" w:hAnsi="Times New Roman" w:cs="Times New Roman"/>
          <w:sz w:val="24"/>
          <w:lang w:val="en-US"/>
        </w:rPr>
        <w:t>2D cell cultures were fixed in 4% formalin (Carl Roth)</w:t>
      </w:r>
      <w:r w:rsidRPr="000E71AC">
        <w:rPr>
          <w:lang w:val="en-US"/>
        </w:rPr>
        <w:t xml:space="preserve"> </w:t>
      </w:r>
      <w:r w:rsidR="0015323E">
        <w:rPr>
          <w:rFonts w:ascii="Times New Roman" w:eastAsia="Times New Roman" w:hAnsi="Times New Roman" w:cs="Times New Roman"/>
          <w:sz w:val="24"/>
          <w:lang w:val="en-US"/>
        </w:rPr>
        <w:t>at 20-22°C for 15 min. ESM/</w:t>
      </w:r>
      <w:r w:rsidRPr="000E71AC">
        <w:rPr>
          <w:rFonts w:ascii="Times New Roman" w:eastAsia="Times New Roman" w:hAnsi="Times New Roman" w:cs="Times New Roman"/>
          <w:sz w:val="24"/>
          <w:lang w:val="en-US"/>
        </w:rPr>
        <w:t>SM</w:t>
      </w:r>
      <w:r w:rsidR="0015323E">
        <w:rPr>
          <w:rFonts w:ascii="Times New Roman" w:eastAsia="Times New Roman" w:hAnsi="Times New Roman" w:cs="Times New Roman"/>
          <w:sz w:val="24"/>
          <w:lang w:val="en-US"/>
        </w:rPr>
        <w:t>O</w:t>
      </w:r>
      <w:r w:rsidRPr="000E71AC">
        <w:rPr>
          <w:rFonts w:ascii="Times New Roman" w:eastAsia="Times New Roman" w:hAnsi="Times New Roman" w:cs="Times New Roman"/>
          <w:sz w:val="24"/>
          <w:lang w:val="en-US"/>
        </w:rPr>
        <w:t xml:space="preserve"> were fixed in 4% formalin at 4°C overnight. </w:t>
      </w:r>
      <w:r w:rsidR="0015323E">
        <w:rPr>
          <w:rFonts w:ascii="Times New Roman" w:hAnsi="Times New Roman" w:cs="Times New Roman"/>
          <w:sz w:val="24"/>
          <w:szCs w:val="24"/>
          <w:lang w:val="en-US"/>
        </w:rPr>
        <w:t>After 2 washes with PBS, ESM/</w:t>
      </w:r>
      <w:r w:rsidRPr="000E71AC">
        <w:rPr>
          <w:rFonts w:ascii="Times New Roman" w:hAnsi="Times New Roman" w:cs="Times New Roman"/>
          <w:sz w:val="24"/>
          <w:szCs w:val="24"/>
          <w:lang w:val="en-US"/>
        </w:rPr>
        <w:t>SM</w:t>
      </w:r>
      <w:r w:rsidR="0015323E">
        <w:rPr>
          <w:rFonts w:ascii="Times New Roman" w:hAnsi="Times New Roman" w:cs="Times New Roman"/>
          <w:sz w:val="24"/>
          <w:szCs w:val="24"/>
          <w:lang w:val="en-US"/>
        </w:rPr>
        <w:t>O</w:t>
      </w:r>
      <w:r w:rsidRPr="000E71AC">
        <w:rPr>
          <w:rFonts w:ascii="Times New Roman" w:hAnsi="Times New Roman" w:cs="Times New Roman"/>
          <w:sz w:val="24"/>
          <w:szCs w:val="24"/>
          <w:lang w:val="en-US"/>
        </w:rPr>
        <w:t xml:space="preserve"> </w:t>
      </w:r>
      <w:proofErr w:type="gramStart"/>
      <w:r w:rsidRPr="000E71AC">
        <w:rPr>
          <w:rFonts w:ascii="Times New Roman" w:hAnsi="Times New Roman" w:cs="Times New Roman"/>
          <w:sz w:val="24"/>
          <w:szCs w:val="24"/>
          <w:lang w:val="en-US"/>
        </w:rPr>
        <w:t>were</w:t>
      </w:r>
      <w:proofErr w:type="gramEnd"/>
      <w:r w:rsidRPr="000E71AC">
        <w:rPr>
          <w:rFonts w:ascii="Times New Roman" w:hAnsi="Times New Roman" w:cs="Times New Roman"/>
          <w:sz w:val="24"/>
          <w:szCs w:val="24"/>
          <w:lang w:val="en-US"/>
        </w:rPr>
        <w:t xml:space="preserve"> </w:t>
      </w:r>
      <w:r w:rsidRPr="000E71AC">
        <w:rPr>
          <w:rFonts w:ascii="Times New Roman" w:eastAsia="Times New Roman" w:hAnsi="Times New Roman" w:cs="Times New Roman"/>
          <w:sz w:val="24"/>
          <w:lang w:val="en-US"/>
        </w:rPr>
        <w:t>embedded in 2% agarose (</w:t>
      </w:r>
      <w:proofErr w:type="spellStart"/>
      <w:r w:rsidRPr="000E71AC">
        <w:rPr>
          <w:rFonts w:ascii="Times New Roman" w:eastAsia="Times New Roman" w:hAnsi="Times New Roman" w:cs="Times New Roman"/>
          <w:sz w:val="24"/>
          <w:lang w:val="en-US"/>
        </w:rPr>
        <w:t>peqGOLD</w:t>
      </w:r>
      <w:proofErr w:type="spellEnd"/>
      <w:r w:rsidRPr="000E71AC">
        <w:rPr>
          <w:rFonts w:ascii="Times New Roman" w:eastAsia="Times New Roman" w:hAnsi="Times New Roman" w:cs="Times New Roman"/>
          <w:sz w:val="24"/>
          <w:lang w:val="en-US"/>
        </w:rPr>
        <w:t xml:space="preserve">) in 1X </w:t>
      </w:r>
      <w:proofErr w:type="spellStart"/>
      <w:r w:rsidRPr="000E71AC">
        <w:rPr>
          <w:rFonts w:ascii="Times New Roman" w:eastAsia="Times New Roman" w:hAnsi="Times New Roman" w:cs="Times New Roman"/>
          <w:sz w:val="24"/>
          <w:lang w:val="en-US"/>
        </w:rPr>
        <w:t>Tris</w:t>
      </w:r>
      <w:proofErr w:type="spellEnd"/>
      <w:r w:rsidRPr="000E71AC">
        <w:rPr>
          <w:rFonts w:ascii="Times New Roman" w:eastAsia="Times New Roman" w:hAnsi="Times New Roman" w:cs="Times New Roman"/>
          <w:sz w:val="24"/>
          <w:lang w:val="en-US"/>
        </w:rPr>
        <w:t xml:space="preserve"> Acetate-EDTA (TAE) buffer. Using the Leica </w:t>
      </w:r>
      <w:proofErr w:type="spellStart"/>
      <w:r w:rsidRPr="000E71AC">
        <w:rPr>
          <w:rFonts w:ascii="Times New Roman" w:eastAsia="Times New Roman" w:hAnsi="Times New Roman" w:cs="Times New Roman"/>
          <w:sz w:val="24"/>
          <w:lang w:val="en-US"/>
        </w:rPr>
        <w:t>Vibrotome</w:t>
      </w:r>
      <w:proofErr w:type="spellEnd"/>
      <w:r w:rsidRPr="000E71AC">
        <w:rPr>
          <w:rFonts w:ascii="Times New Roman" w:eastAsia="Times New Roman" w:hAnsi="Times New Roman" w:cs="Times New Roman"/>
          <w:sz w:val="24"/>
          <w:lang w:val="en-US"/>
        </w:rPr>
        <w:t xml:space="preserve"> (LEICAVT1000S), sections were cut at 400 µm and kept in cold PBS. Prior to staining, 2D cell cultures as well as ESM sections were washed with PBS. For blocking and </w:t>
      </w:r>
      <w:proofErr w:type="spellStart"/>
      <w:r w:rsidRPr="000E71AC">
        <w:rPr>
          <w:rFonts w:ascii="Times New Roman" w:eastAsia="Times New Roman" w:hAnsi="Times New Roman" w:cs="Times New Roman"/>
          <w:sz w:val="24"/>
          <w:lang w:val="en-US"/>
        </w:rPr>
        <w:t>permeabilization</w:t>
      </w:r>
      <w:proofErr w:type="spellEnd"/>
      <w:r w:rsidRPr="000E71AC">
        <w:rPr>
          <w:rFonts w:ascii="Times New Roman" w:eastAsia="Times New Roman" w:hAnsi="Times New Roman" w:cs="Times New Roman"/>
          <w:sz w:val="24"/>
          <w:lang w:val="en-US"/>
        </w:rPr>
        <w:t xml:space="preserve">, samples were incubated in blocking buffer (PBS with 5% fetal bovine serum, 1% bovine serum albumin (BSA), and 0.5% Triton-X). All the primary and secondary </w:t>
      </w:r>
      <w:r w:rsidRPr="000E71AC">
        <w:rPr>
          <w:rFonts w:ascii="Times New Roman" w:eastAsia="Times New Roman" w:hAnsi="Times New Roman" w:cs="Times New Roman"/>
          <w:sz w:val="24"/>
          <w:lang w:val="en-US"/>
        </w:rPr>
        <w:lastRenderedPageBreak/>
        <w:t>antibody staining was perform</w:t>
      </w:r>
      <w:r w:rsidR="00BA66CD">
        <w:rPr>
          <w:rFonts w:ascii="Times New Roman" w:eastAsia="Times New Roman" w:hAnsi="Times New Roman" w:cs="Times New Roman"/>
          <w:sz w:val="24"/>
          <w:lang w:val="en-US"/>
        </w:rPr>
        <w:t>ed in blocking buffer</w:t>
      </w:r>
      <w:r w:rsidRPr="000E71AC">
        <w:rPr>
          <w:rFonts w:ascii="Times New Roman" w:eastAsia="Times New Roman" w:hAnsi="Times New Roman" w:cs="Times New Roman"/>
          <w:sz w:val="24"/>
          <w:lang w:val="en-US"/>
        </w:rPr>
        <w:t xml:space="preserve"> </w:t>
      </w:r>
      <w:r w:rsidR="00BA66CD">
        <w:rPr>
          <w:rFonts w:ascii="Times New Roman" w:eastAsia="Times New Roman" w:hAnsi="Times New Roman" w:cs="Times New Roman"/>
          <w:sz w:val="24"/>
          <w:lang w:val="en-US"/>
        </w:rPr>
        <w:t xml:space="preserve">(please see </w:t>
      </w:r>
      <w:r w:rsidR="00BA66CD" w:rsidRPr="00B15ADF">
        <w:rPr>
          <w:rFonts w:ascii="Times New Roman" w:eastAsia="Times New Roman" w:hAnsi="Times New Roman" w:cs="Times New Roman"/>
          <w:b/>
          <w:sz w:val="24"/>
          <w:lang w:val="en-US"/>
        </w:rPr>
        <w:t>Supplementary Table 3</w:t>
      </w:r>
      <w:r w:rsidR="00BA66CD">
        <w:rPr>
          <w:rFonts w:ascii="Times New Roman" w:eastAsia="Times New Roman" w:hAnsi="Times New Roman" w:cs="Times New Roman"/>
          <w:sz w:val="24"/>
          <w:lang w:val="en-US"/>
        </w:rPr>
        <w:t xml:space="preserve"> for list of antibodies). </w:t>
      </w:r>
      <w:r w:rsidRPr="000E71AC">
        <w:rPr>
          <w:rFonts w:ascii="Times New Roman" w:hAnsi="Times New Roman" w:cs="Times New Roman"/>
          <w:sz w:val="24"/>
          <w:szCs w:val="24"/>
          <w:lang w:val="en-US"/>
        </w:rPr>
        <w:t xml:space="preserve">After 3x PBS washes for 5 minutes, the appropriate Alexa Fluor-coupled secondary antibodies (1:1000, </w:t>
      </w:r>
      <w:proofErr w:type="spellStart"/>
      <w:r w:rsidRPr="000E71AC">
        <w:rPr>
          <w:rFonts w:ascii="Times New Roman" w:hAnsi="Times New Roman" w:cs="Times New Roman"/>
          <w:sz w:val="24"/>
          <w:szCs w:val="24"/>
          <w:lang w:val="en-US"/>
        </w:rPr>
        <w:t>Thermo</w:t>
      </w:r>
      <w:proofErr w:type="spellEnd"/>
      <w:r w:rsidRPr="000E71AC">
        <w:rPr>
          <w:rFonts w:ascii="Times New Roman" w:hAnsi="Times New Roman" w:cs="Times New Roman"/>
          <w:sz w:val="24"/>
          <w:szCs w:val="24"/>
          <w:lang w:val="en-US"/>
        </w:rPr>
        <w:t xml:space="preserve"> Fisher Scientific) were applied for 2h at 20-24°C. In parallel with secondary antibodies, Alexa Fluor 633-conjugated </w:t>
      </w:r>
      <w:proofErr w:type="spellStart"/>
      <w:r w:rsidRPr="000E71AC">
        <w:rPr>
          <w:rFonts w:ascii="Times New Roman" w:hAnsi="Times New Roman" w:cs="Times New Roman"/>
          <w:sz w:val="24"/>
          <w:szCs w:val="24"/>
          <w:lang w:val="en-US"/>
        </w:rPr>
        <w:t>phalloidin</w:t>
      </w:r>
      <w:proofErr w:type="spellEnd"/>
      <w:r w:rsidRPr="000E71AC">
        <w:rPr>
          <w:rFonts w:ascii="Times New Roman" w:hAnsi="Times New Roman" w:cs="Times New Roman"/>
          <w:sz w:val="24"/>
          <w:szCs w:val="24"/>
          <w:lang w:val="en-US"/>
        </w:rPr>
        <w:t xml:space="preserve"> (1:100, </w:t>
      </w:r>
      <w:proofErr w:type="spellStart"/>
      <w:r w:rsidRPr="000E71AC">
        <w:rPr>
          <w:rFonts w:ascii="Times New Roman" w:hAnsi="Times New Roman" w:cs="Times New Roman"/>
          <w:sz w:val="24"/>
          <w:szCs w:val="24"/>
          <w:lang w:val="en-US"/>
        </w:rPr>
        <w:t>Thermo</w:t>
      </w:r>
      <w:proofErr w:type="spellEnd"/>
      <w:r w:rsidRPr="000E71AC">
        <w:rPr>
          <w:rFonts w:ascii="Times New Roman" w:hAnsi="Times New Roman" w:cs="Times New Roman"/>
          <w:sz w:val="24"/>
          <w:szCs w:val="24"/>
          <w:lang w:val="en-US"/>
        </w:rPr>
        <w:t xml:space="preserve"> Fisher Scientific), Alexa Fluor 594-conjugated </w:t>
      </w:r>
      <w:r w:rsidRPr="000E71AC">
        <w:rPr>
          <w:rFonts w:ascii="Times New Roman" w:hAnsi="Times New Roman" w:cs="Times New Roman"/>
          <w:sz w:val="24"/>
          <w:szCs w:val="24"/>
        </w:rPr>
        <w:t>α</w:t>
      </w:r>
      <w:r w:rsidRPr="000E71AC">
        <w:rPr>
          <w:rFonts w:ascii="Times New Roman" w:hAnsi="Times New Roman" w:cs="Times New Roman"/>
          <w:sz w:val="24"/>
          <w:szCs w:val="24"/>
          <w:lang w:val="en-US"/>
        </w:rPr>
        <w:t>-</w:t>
      </w:r>
      <w:proofErr w:type="spellStart"/>
      <w:r w:rsidRPr="000E71AC">
        <w:rPr>
          <w:rFonts w:ascii="Times New Roman" w:hAnsi="Times New Roman" w:cs="Times New Roman"/>
          <w:sz w:val="24"/>
          <w:szCs w:val="24"/>
          <w:lang w:val="en-US"/>
        </w:rPr>
        <w:t>Bungarotoxin</w:t>
      </w:r>
      <w:proofErr w:type="spellEnd"/>
      <w:r w:rsidR="00825BAF">
        <w:rPr>
          <w:rFonts w:ascii="Times New Roman" w:hAnsi="Times New Roman" w:cs="Times New Roman"/>
          <w:sz w:val="24"/>
          <w:szCs w:val="24"/>
          <w:lang w:val="en-US"/>
        </w:rPr>
        <w:t xml:space="preserve"> </w:t>
      </w:r>
      <w:r w:rsidR="00825BAF" w:rsidRPr="009E694E">
        <w:rPr>
          <w:rFonts w:ascii="Times New Roman" w:hAnsi="Times New Roman" w:cs="Times New Roman"/>
          <w:sz w:val="24"/>
          <w:szCs w:val="24"/>
          <w:lang w:val="en-US"/>
        </w:rPr>
        <w:t>(</w:t>
      </w:r>
      <w:proofErr w:type="spellStart"/>
      <w:r w:rsidR="009E694E" w:rsidRPr="009E694E">
        <w:rPr>
          <w:rFonts w:ascii="Times New Roman" w:hAnsi="Times New Roman" w:cs="Times New Roman"/>
          <w:sz w:val="24"/>
          <w:szCs w:val="24"/>
          <w:lang w:val="en-US"/>
        </w:rPr>
        <w:t>Thermo</w:t>
      </w:r>
      <w:proofErr w:type="spellEnd"/>
      <w:r w:rsidR="009E694E" w:rsidRPr="009E694E">
        <w:rPr>
          <w:rFonts w:ascii="Times New Roman" w:hAnsi="Times New Roman" w:cs="Times New Roman"/>
          <w:sz w:val="24"/>
          <w:szCs w:val="24"/>
          <w:lang w:val="en-US"/>
        </w:rPr>
        <w:t xml:space="preserve"> Fisher Scientific</w:t>
      </w:r>
      <w:r w:rsidR="00F42702" w:rsidRPr="009E694E">
        <w:rPr>
          <w:rFonts w:ascii="Times New Roman" w:hAnsi="Times New Roman" w:cs="Times New Roman"/>
          <w:sz w:val="24"/>
          <w:szCs w:val="24"/>
          <w:lang w:val="en-US"/>
        </w:rPr>
        <w:t>)</w:t>
      </w:r>
      <w:r w:rsidR="009C07F7" w:rsidRPr="009E694E">
        <w:rPr>
          <w:rFonts w:ascii="Times New Roman" w:hAnsi="Times New Roman" w:cs="Times New Roman"/>
          <w:sz w:val="24"/>
          <w:szCs w:val="24"/>
          <w:lang w:val="en-US"/>
        </w:rPr>
        <w:t>,</w:t>
      </w:r>
      <w:r w:rsidRPr="000E71AC">
        <w:rPr>
          <w:rFonts w:ascii="Times New Roman" w:hAnsi="Times New Roman" w:cs="Times New Roman"/>
          <w:sz w:val="24"/>
          <w:szCs w:val="24"/>
          <w:lang w:val="en-US"/>
        </w:rPr>
        <w:t xml:space="preserve"> and H</w:t>
      </w:r>
      <w:r w:rsidR="009C07F7">
        <w:rPr>
          <w:rFonts w:ascii="Times New Roman" w:hAnsi="Times New Roman" w:cs="Times New Roman"/>
          <w:sz w:val="24"/>
          <w:szCs w:val="24"/>
          <w:lang w:val="en-US"/>
        </w:rPr>
        <w:t>oechst-</w:t>
      </w:r>
      <w:r w:rsidRPr="000E71AC">
        <w:rPr>
          <w:rFonts w:ascii="Times New Roman" w:hAnsi="Times New Roman" w:cs="Times New Roman"/>
          <w:sz w:val="24"/>
          <w:szCs w:val="24"/>
          <w:lang w:val="en-US"/>
        </w:rPr>
        <w:t>33342 (1:1000, Molecular Probes) were added to stain f-actin</w:t>
      </w:r>
      <w:r w:rsidR="009C07F7">
        <w:rPr>
          <w:rFonts w:ascii="Times New Roman" w:hAnsi="Times New Roman" w:cs="Times New Roman"/>
          <w:sz w:val="24"/>
          <w:szCs w:val="24"/>
          <w:lang w:val="en-US"/>
        </w:rPr>
        <w:t>, nicotinic acetylcholine receptors,</w:t>
      </w:r>
      <w:r w:rsidRPr="000E71AC">
        <w:rPr>
          <w:rFonts w:ascii="Times New Roman" w:hAnsi="Times New Roman" w:cs="Times New Roman"/>
          <w:sz w:val="24"/>
          <w:szCs w:val="24"/>
          <w:lang w:val="en-US"/>
        </w:rPr>
        <w:t xml:space="preserve"> and nuclei, respectively.</w:t>
      </w:r>
      <w:r w:rsidRPr="000E71AC">
        <w:rPr>
          <w:rFonts w:ascii="Times New Roman" w:eastAsia="Times New Roman" w:hAnsi="Times New Roman" w:cs="Times New Roman"/>
          <w:sz w:val="24"/>
          <w:szCs w:val="24"/>
          <w:lang w:val="en-US"/>
        </w:rPr>
        <w:t xml:space="preserve"> </w:t>
      </w:r>
      <w:r w:rsidRPr="000E71AC">
        <w:rPr>
          <w:rFonts w:ascii="Times New Roman" w:eastAsia="Times New Roman" w:hAnsi="Times New Roman" w:cs="Times New Roman"/>
          <w:sz w:val="24"/>
          <w:lang w:val="en-US"/>
        </w:rPr>
        <w:t xml:space="preserve">Following 3 washes with PBS, samples were mounted in </w:t>
      </w:r>
      <w:proofErr w:type="spellStart"/>
      <w:r w:rsidRPr="000E71AC">
        <w:rPr>
          <w:rFonts w:ascii="Times New Roman" w:eastAsia="Times New Roman" w:hAnsi="Times New Roman" w:cs="Times New Roman"/>
          <w:sz w:val="24"/>
          <w:lang w:val="en-US"/>
        </w:rPr>
        <w:t>Fluoromount</w:t>
      </w:r>
      <w:proofErr w:type="spellEnd"/>
      <w:r w:rsidRPr="000E71AC">
        <w:rPr>
          <w:rFonts w:ascii="Times New Roman" w:eastAsia="Times New Roman" w:hAnsi="Times New Roman" w:cs="Times New Roman"/>
          <w:sz w:val="24"/>
          <w:lang w:val="en-US"/>
        </w:rPr>
        <w:t>-G (Southern Biotech). All the images were acquired by using a Zeiss LSM 710/NLO confocal microsco</w:t>
      </w:r>
      <w:r w:rsidR="00825BAF">
        <w:rPr>
          <w:rFonts w:ascii="Times New Roman" w:eastAsia="Times New Roman" w:hAnsi="Times New Roman" w:cs="Times New Roman"/>
          <w:sz w:val="24"/>
          <w:lang w:val="en-US"/>
        </w:rPr>
        <w:t>pe. Quantitative analyses of immunostainings were done with</w:t>
      </w:r>
      <w:r w:rsidRPr="000E71AC">
        <w:rPr>
          <w:rFonts w:ascii="Times New Roman" w:eastAsia="Times New Roman" w:hAnsi="Times New Roman" w:cs="Times New Roman"/>
          <w:sz w:val="24"/>
          <w:lang w:val="en-US"/>
        </w:rPr>
        <w:t xml:space="preserve"> ImageJ cell counter tool.</w:t>
      </w:r>
    </w:p>
    <w:p w14:paraId="0D3B8D29" w14:textId="77777777" w:rsidR="00E645EB" w:rsidRPr="000E71AC" w:rsidRDefault="00E645EB" w:rsidP="004A3A24">
      <w:pPr>
        <w:spacing w:after="0" w:line="480" w:lineRule="auto"/>
        <w:jc w:val="both"/>
        <w:rPr>
          <w:rFonts w:ascii="Times New Roman" w:eastAsia="Times New Roman" w:hAnsi="Times New Roman" w:cs="Times New Roman"/>
          <w:sz w:val="24"/>
          <w:lang w:val="en-US"/>
        </w:rPr>
      </w:pPr>
    </w:p>
    <w:p w14:paraId="55E9E1AF" w14:textId="77777777" w:rsidR="00923F61" w:rsidRPr="000E71AC" w:rsidRDefault="00923F61" w:rsidP="004A3A24">
      <w:pPr>
        <w:spacing w:after="0" w:line="480" w:lineRule="auto"/>
        <w:jc w:val="both"/>
        <w:rPr>
          <w:rFonts w:ascii="Times New Roman" w:eastAsia="Times New Roman" w:hAnsi="Times New Roman" w:cs="Times New Roman"/>
          <w:b/>
          <w:sz w:val="24"/>
          <w:lang w:val="en-US"/>
        </w:rPr>
      </w:pPr>
      <w:r w:rsidRPr="000E71AC">
        <w:rPr>
          <w:rFonts w:ascii="Times New Roman" w:eastAsia="Times New Roman" w:hAnsi="Times New Roman" w:cs="Times New Roman"/>
          <w:b/>
          <w:sz w:val="24"/>
          <w:lang w:val="en-US"/>
        </w:rPr>
        <w:t>Transmission Electron Microscopy</w:t>
      </w:r>
    </w:p>
    <w:p w14:paraId="0883E09A" w14:textId="77777777" w:rsidR="00923F61" w:rsidRPr="000E71AC" w:rsidRDefault="00923F61" w:rsidP="004A3A24">
      <w:pPr>
        <w:spacing w:after="0" w:line="480" w:lineRule="auto"/>
        <w:jc w:val="both"/>
        <w:rPr>
          <w:rFonts w:ascii="Times New Roman" w:eastAsia="Times New Roman" w:hAnsi="Times New Roman" w:cs="Times New Roman"/>
          <w:sz w:val="24"/>
          <w:szCs w:val="24"/>
          <w:shd w:val="clear" w:color="auto" w:fill="FFFFFF"/>
          <w:lang w:val="en-US"/>
        </w:rPr>
      </w:pPr>
      <w:r w:rsidRPr="000E71AC">
        <w:rPr>
          <w:rFonts w:ascii="Times New Roman" w:eastAsia="Times New Roman" w:hAnsi="Times New Roman" w:cs="Times New Roman"/>
          <w:sz w:val="24"/>
          <w:szCs w:val="24"/>
          <w:shd w:val="clear" w:color="auto" w:fill="FFFFFF"/>
          <w:lang w:val="en-US"/>
        </w:rPr>
        <w:t xml:space="preserve">Ultrastructural analysis was performed on ESM </w:t>
      </w:r>
      <w:r w:rsidRPr="000E71AC">
        <w:rPr>
          <w:rFonts w:ascii="Times New Roman" w:eastAsia="Times New Roman" w:hAnsi="Times New Roman" w:cs="Times New Roman"/>
          <w:sz w:val="24"/>
          <w:szCs w:val="24"/>
          <w:lang w:val="en-US"/>
        </w:rPr>
        <w:t xml:space="preserve">samples fixed </w:t>
      </w:r>
      <w:r w:rsidRPr="000E71AC">
        <w:rPr>
          <w:rFonts w:ascii="Times New Roman" w:eastAsia="Times New Roman" w:hAnsi="Times New Roman" w:cs="Times New Roman"/>
          <w:sz w:val="24"/>
          <w:szCs w:val="24"/>
          <w:shd w:val="clear" w:color="auto" w:fill="FFFFFF"/>
          <w:lang w:val="en-US"/>
        </w:rPr>
        <w:t xml:space="preserve">in 4% formalin (Carl Roth), </w:t>
      </w:r>
      <w:r w:rsidRPr="000E71AC">
        <w:rPr>
          <w:rFonts w:ascii="Times New Roman" w:eastAsia="Times New Roman" w:hAnsi="Times New Roman" w:cs="Times New Roman"/>
          <w:sz w:val="24"/>
          <w:szCs w:val="24"/>
          <w:lang w:val="en-US"/>
        </w:rPr>
        <w:t>15% saturated picric acid in 0.1 M PBS, pH 7.4, at 4°C overnight.</w:t>
      </w:r>
      <w:r w:rsidRPr="000E71AC">
        <w:rPr>
          <w:rFonts w:ascii="Times New Roman" w:eastAsia="Times New Roman" w:hAnsi="Times New Roman" w:cs="Times New Roman"/>
          <w:sz w:val="24"/>
          <w:szCs w:val="24"/>
          <w:shd w:val="clear" w:color="auto" w:fill="FFFFFF"/>
          <w:lang w:val="en-US"/>
        </w:rPr>
        <w:t xml:space="preserve"> ESMs were rinsed twice with PBS and treated with 0.5% OsO</w:t>
      </w:r>
      <w:r w:rsidRPr="000E71AC">
        <w:rPr>
          <w:rFonts w:ascii="Times New Roman" w:eastAsia="Times New Roman" w:hAnsi="Times New Roman" w:cs="Times New Roman"/>
          <w:sz w:val="24"/>
          <w:szCs w:val="24"/>
          <w:shd w:val="clear" w:color="auto" w:fill="FFFFFF"/>
          <w:vertAlign w:val="subscript"/>
          <w:lang w:val="en-US"/>
        </w:rPr>
        <w:t>4</w:t>
      </w:r>
      <w:r w:rsidRPr="000E71AC">
        <w:rPr>
          <w:rFonts w:ascii="Times New Roman" w:eastAsia="Times New Roman" w:hAnsi="Times New Roman" w:cs="Times New Roman"/>
          <w:sz w:val="24"/>
          <w:szCs w:val="24"/>
          <w:shd w:val="clear" w:color="auto" w:fill="FFFFFF"/>
          <w:lang w:val="en-US"/>
        </w:rPr>
        <w:t xml:space="preserve"> for 45 min following several washing steps in 100 </w:t>
      </w:r>
      <w:proofErr w:type="spellStart"/>
      <w:r w:rsidRPr="000E71AC">
        <w:rPr>
          <w:rFonts w:ascii="Times New Roman" w:eastAsia="Times New Roman" w:hAnsi="Times New Roman" w:cs="Times New Roman"/>
          <w:sz w:val="24"/>
          <w:szCs w:val="24"/>
          <w:shd w:val="clear" w:color="auto" w:fill="FFFFFF"/>
          <w:lang w:val="en-US"/>
        </w:rPr>
        <w:t>m</w:t>
      </w:r>
      <w:r w:rsidRPr="000E71AC">
        <w:rPr>
          <w:rStyle w:val="sc"/>
          <w:rFonts w:ascii="Times New Roman" w:eastAsia="Times New Roman" w:hAnsi="Times New Roman" w:cs="Times New Roman"/>
          <w:caps/>
          <w:sz w:val="24"/>
          <w:szCs w:val="24"/>
          <w:shd w:val="clear" w:color="auto" w:fill="FFFFFF"/>
          <w:lang w:val="en-US"/>
        </w:rPr>
        <w:t>M</w:t>
      </w:r>
      <w:proofErr w:type="spellEnd"/>
      <w:r w:rsidRPr="000E71AC">
        <w:rPr>
          <w:rFonts w:ascii="Times New Roman" w:eastAsia="Times New Roman" w:hAnsi="Times New Roman" w:cs="Times New Roman"/>
          <w:sz w:val="24"/>
          <w:szCs w:val="24"/>
          <w:shd w:val="clear" w:color="auto" w:fill="FFFFFF"/>
          <w:lang w:val="en-US"/>
        </w:rPr>
        <w:t xml:space="preserve"> phosphate buffer. Samples were counterstained with uranyl acetate, dehydrated via ethanol series, and embedded in </w:t>
      </w:r>
      <w:proofErr w:type="spellStart"/>
      <w:r w:rsidRPr="000E71AC">
        <w:rPr>
          <w:rFonts w:ascii="Times New Roman" w:eastAsia="Times New Roman" w:hAnsi="Times New Roman" w:cs="Times New Roman"/>
          <w:sz w:val="24"/>
          <w:szCs w:val="24"/>
          <w:shd w:val="clear" w:color="auto" w:fill="FFFFFF"/>
          <w:lang w:val="en-US"/>
        </w:rPr>
        <w:t>Durcupan</w:t>
      </w:r>
      <w:proofErr w:type="spellEnd"/>
      <w:r w:rsidRPr="000E71AC">
        <w:rPr>
          <w:rFonts w:ascii="Times New Roman" w:eastAsia="Times New Roman" w:hAnsi="Times New Roman" w:cs="Times New Roman"/>
          <w:sz w:val="24"/>
          <w:szCs w:val="24"/>
          <w:shd w:val="clear" w:color="auto" w:fill="FFFFFF"/>
          <w:lang w:val="en-US"/>
        </w:rPr>
        <w:t xml:space="preserve"> ACM epoxy resin (Sigma-Aldrich). Ultrathin sections were prepared from resin blocks using a Leica </w:t>
      </w:r>
      <w:proofErr w:type="spellStart"/>
      <w:r w:rsidRPr="000E71AC">
        <w:rPr>
          <w:rFonts w:ascii="Times New Roman" w:eastAsia="Times New Roman" w:hAnsi="Times New Roman" w:cs="Times New Roman"/>
          <w:sz w:val="24"/>
          <w:szCs w:val="24"/>
          <w:shd w:val="clear" w:color="auto" w:fill="FFFFFF"/>
          <w:lang w:val="en-US"/>
        </w:rPr>
        <w:t>Ultracut</w:t>
      </w:r>
      <w:proofErr w:type="spellEnd"/>
      <w:r w:rsidRPr="000E71AC">
        <w:rPr>
          <w:rFonts w:ascii="Times New Roman" w:eastAsia="Times New Roman" w:hAnsi="Times New Roman" w:cs="Times New Roman"/>
          <w:sz w:val="24"/>
          <w:szCs w:val="24"/>
          <w:shd w:val="clear" w:color="auto" w:fill="FFFFFF"/>
          <w:lang w:val="en-US"/>
        </w:rPr>
        <w:t xml:space="preserve"> S </w:t>
      </w:r>
      <w:proofErr w:type="spellStart"/>
      <w:r w:rsidRPr="000E71AC">
        <w:rPr>
          <w:rFonts w:ascii="Times New Roman" w:eastAsia="Times New Roman" w:hAnsi="Times New Roman" w:cs="Times New Roman"/>
          <w:sz w:val="24"/>
          <w:szCs w:val="24"/>
          <w:shd w:val="clear" w:color="auto" w:fill="FFFFFF"/>
          <w:lang w:val="en-US"/>
        </w:rPr>
        <w:t>ultramicrotome</w:t>
      </w:r>
      <w:proofErr w:type="spellEnd"/>
      <w:r w:rsidRPr="000E71AC">
        <w:rPr>
          <w:rFonts w:ascii="Times New Roman" w:eastAsia="Times New Roman" w:hAnsi="Times New Roman" w:cs="Times New Roman"/>
          <w:sz w:val="24"/>
          <w:szCs w:val="24"/>
          <w:shd w:val="clear" w:color="auto" w:fill="FFFFFF"/>
          <w:lang w:val="en-US"/>
        </w:rPr>
        <w:t xml:space="preserve"> (Mannheim, Germany) and adsorbed to glow-discharged </w:t>
      </w:r>
      <w:proofErr w:type="spellStart"/>
      <w:r w:rsidRPr="000E71AC">
        <w:rPr>
          <w:rFonts w:ascii="Times New Roman" w:eastAsia="Times New Roman" w:hAnsi="Times New Roman" w:cs="Times New Roman"/>
          <w:sz w:val="24"/>
          <w:szCs w:val="24"/>
          <w:shd w:val="clear" w:color="auto" w:fill="FFFFFF"/>
          <w:lang w:val="en-US"/>
        </w:rPr>
        <w:t>formvar</w:t>
      </w:r>
      <w:proofErr w:type="spellEnd"/>
      <w:r w:rsidRPr="000E71AC">
        <w:rPr>
          <w:rFonts w:ascii="Times New Roman" w:eastAsia="Times New Roman" w:hAnsi="Times New Roman" w:cs="Times New Roman"/>
          <w:sz w:val="24"/>
          <w:szCs w:val="24"/>
          <w:shd w:val="clear" w:color="auto" w:fill="FFFFFF"/>
          <w:lang w:val="en-US"/>
        </w:rPr>
        <w:t xml:space="preserve">-carbon–coated copper single-slot grids. Electron micrographs were recorded using a Zeiss LEO 910 electron microscope; images were taken with a TRS </w:t>
      </w:r>
      <w:proofErr w:type="spellStart"/>
      <w:r w:rsidRPr="000E71AC">
        <w:rPr>
          <w:rFonts w:ascii="Times New Roman" w:eastAsia="Times New Roman" w:hAnsi="Times New Roman" w:cs="Times New Roman"/>
          <w:sz w:val="24"/>
          <w:szCs w:val="24"/>
          <w:shd w:val="clear" w:color="auto" w:fill="FFFFFF"/>
          <w:lang w:val="en-US"/>
        </w:rPr>
        <w:t>Sharpeye</w:t>
      </w:r>
      <w:proofErr w:type="spellEnd"/>
      <w:r w:rsidRPr="000E71AC">
        <w:rPr>
          <w:rFonts w:ascii="Times New Roman" w:eastAsia="Times New Roman" w:hAnsi="Times New Roman" w:cs="Times New Roman"/>
          <w:sz w:val="24"/>
          <w:szCs w:val="24"/>
          <w:shd w:val="clear" w:color="auto" w:fill="FFFFFF"/>
          <w:lang w:val="en-US"/>
        </w:rPr>
        <w:t xml:space="preserve"> CCD camera (</w:t>
      </w:r>
      <w:proofErr w:type="spellStart"/>
      <w:r w:rsidRPr="000E71AC">
        <w:rPr>
          <w:rFonts w:ascii="Times New Roman" w:eastAsia="Times New Roman" w:hAnsi="Times New Roman" w:cs="Times New Roman"/>
          <w:sz w:val="24"/>
          <w:szCs w:val="24"/>
          <w:shd w:val="clear" w:color="auto" w:fill="FFFFFF"/>
          <w:lang w:val="en-US"/>
        </w:rPr>
        <w:t>Troendle</w:t>
      </w:r>
      <w:proofErr w:type="spellEnd"/>
      <w:r w:rsidRPr="000E71AC">
        <w:rPr>
          <w:rFonts w:ascii="Times New Roman" w:eastAsia="Times New Roman" w:hAnsi="Times New Roman" w:cs="Times New Roman"/>
          <w:sz w:val="24"/>
          <w:szCs w:val="24"/>
          <w:shd w:val="clear" w:color="auto" w:fill="FFFFFF"/>
          <w:lang w:val="en-US"/>
        </w:rPr>
        <w:t xml:space="preserve">, </w:t>
      </w:r>
      <w:proofErr w:type="spellStart"/>
      <w:r w:rsidRPr="000E71AC">
        <w:rPr>
          <w:rFonts w:ascii="Times New Roman" w:eastAsia="Times New Roman" w:hAnsi="Times New Roman" w:cs="Times New Roman"/>
          <w:sz w:val="24"/>
          <w:szCs w:val="24"/>
          <w:shd w:val="clear" w:color="auto" w:fill="FFFFFF"/>
          <w:lang w:val="en-US"/>
        </w:rPr>
        <w:t>Moorenweis</w:t>
      </w:r>
      <w:proofErr w:type="spellEnd"/>
      <w:r w:rsidRPr="000E71AC">
        <w:rPr>
          <w:rFonts w:ascii="Times New Roman" w:eastAsia="Times New Roman" w:hAnsi="Times New Roman" w:cs="Times New Roman"/>
          <w:sz w:val="24"/>
          <w:szCs w:val="24"/>
          <w:shd w:val="clear" w:color="auto" w:fill="FFFFFF"/>
          <w:lang w:val="en-US"/>
        </w:rPr>
        <w:t>, Germany).</w:t>
      </w:r>
    </w:p>
    <w:p w14:paraId="3337E29F" w14:textId="3664D91C" w:rsidR="00941497" w:rsidRDefault="00941497" w:rsidP="004A3A24">
      <w:pPr>
        <w:pBdr>
          <w:left w:val="none" w:sz="4" w:space="10" w:color="000000"/>
        </w:pBdr>
        <w:tabs>
          <w:tab w:val="left" w:pos="2025"/>
        </w:tabs>
        <w:spacing w:after="0" w:line="480" w:lineRule="auto"/>
        <w:jc w:val="both"/>
        <w:rPr>
          <w:rFonts w:ascii="Times New Roman" w:eastAsia="Times New Roman" w:hAnsi="Times New Roman" w:cs="Times New Roman"/>
          <w:sz w:val="24"/>
          <w:lang w:val="en-US"/>
        </w:rPr>
      </w:pPr>
    </w:p>
    <w:p w14:paraId="2106BB21" w14:textId="77777777" w:rsidR="00887E8F" w:rsidRPr="00197F10" w:rsidRDefault="00887E8F" w:rsidP="004A3A24">
      <w:pPr>
        <w:spacing w:after="0" w:line="480" w:lineRule="auto"/>
        <w:jc w:val="both"/>
        <w:rPr>
          <w:rFonts w:ascii="Times New Roman" w:eastAsia="Times New Roman" w:hAnsi="Times New Roman" w:cs="Times New Roman"/>
          <w:sz w:val="24"/>
          <w:lang w:val="en-US"/>
        </w:rPr>
      </w:pPr>
      <w:r w:rsidRPr="000E71AC">
        <w:rPr>
          <w:rFonts w:ascii="Times New Roman" w:eastAsia="Times New Roman" w:hAnsi="Times New Roman" w:cs="Times New Roman"/>
          <w:b/>
          <w:sz w:val="24"/>
          <w:lang w:val="en-US"/>
        </w:rPr>
        <w:t>Flow cytometry</w:t>
      </w:r>
    </w:p>
    <w:p w14:paraId="7A5C0278" w14:textId="467EEF9F" w:rsidR="00795279" w:rsidRDefault="00887E8F" w:rsidP="004A3A24">
      <w:pPr>
        <w:spacing w:after="0" w:line="480" w:lineRule="auto"/>
        <w:jc w:val="both"/>
        <w:rPr>
          <w:rFonts w:ascii="Times New Roman" w:eastAsia="Times New Roman" w:hAnsi="Times New Roman" w:cs="Times New Roman"/>
          <w:sz w:val="24"/>
          <w:lang w:val="en-US"/>
        </w:rPr>
      </w:pPr>
      <w:r w:rsidRPr="000E71AC">
        <w:rPr>
          <w:rFonts w:ascii="Times New Roman" w:eastAsia="Times New Roman" w:hAnsi="Times New Roman" w:cs="Times New Roman"/>
          <w:sz w:val="24"/>
          <w:szCs w:val="24"/>
          <w:lang w:val="en-US"/>
        </w:rPr>
        <w:t>Cells were fixed in 4% formalin (Carl Roth)</w:t>
      </w:r>
      <w:r w:rsidRPr="000E71AC">
        <w:rPr>
          <w:rFonts w:ascii="Times New Roman" w:hAnsi="Times New Roman" w:cs="Times New Roman"/>
          <w:sz w:val="24"/>
          <w:szCs w:val="24"/>
          <w:lang w:val="en-US"/>
        </w:rPr>
        <w:t xml:space="preserve"> at 20-22°C </w:t>
      </w:r>
      <w:r w:rsidRPr="000E71AC">
        <w:rPr>
          <w:rFonts w:ascii="Times New Roman" w:eastAsia="Times New Roman" w:hAnsi="Times New Roman" w:cs="Times New Roman"/>
          <w:sz w:val="24"/>
          <w:szCs w:val="24"/>
          <w:lang w:val="en-US"/>
        </w:rPr>
        <w:t>for 15 min. Following</w:t>
      </w:r>
      <w:r w:rsidRPr="000E71AC">
        <w:rPr>
          <w:rFonts w:ascii="Times New Roman" w:eastAsia="Times New Roman" w:hAnsi="Times New Roman" w:cs="Times New Roman"/>
          <w:sz w:val="24"/>
          <w:lang w:val="en-US"/>
        </w:rPr>
        <w:t xml:space="preserve"> 2X washes with PBS, fixed samples were kept on ice for the staining process. Cells were incubated in </w:t>
      </w:r>
      <w:r w:rsidRPr="000E71AC">
        <w:rPr>
          <w:rFonts w:ascii="Times New Roman" w:eastAsia="Times New Roman" w:hAnsi="Times New Roman" w:cs="Times New Roman"/>
          <w:sz w:val="24"/>
          <w:lang w:val="en-US"/>
        </w:rPr>
        <w:lastRenderedPageBreak/>
        <w:t>blocking buffer (PBS with 5% fetal bovine serum, 1% bovine serum albumin (BSA)</w:t>
      </w:r>
      <w:r w:rsidR="002B616B">
        <w:rPr>
          <w:rFonts w:ascii="Times New Roman" w:eastAsia="Times New Roman" w:hAnsi="Times New Roman" w:cs="Times New Roman"/>
          <w:sz w:val="24"/>
          <w:lang w:val="en-US"/>
        </w:rPr>
        <w:t xml:space="preserve">, and 0.5% Triton-X) for 10 min followed by </w:t>
      </w:r>
      <w:proofErr w:type="spellStart"/>
      <w:r w:rsidR="002B616B">
        <w:rPr>
          <w:rFonts w:ascii="Times New Roman" w:eastAsia="Times New Roman" w:hAnsi="Times New Roman" w:cs="Times New Roman"/>
          <w:sz w:val="24"/>
          <w:lang w:val="en-US"/>
        </w:rPr>
        <w:t>incubatin</w:t>
      </w:r>
      <w:proofErr w:type="spellEnd"/>
      <w:r w:rsidR="002B616B">
        <w:rPr>
          <w:rFonts w:ascii="Times New Roman" w:eastAsia="Times New Roman" w:hAnsi="Times New Roman" w:cs="Times New Roman"/>
          <w:sz w:val="24"/>
          <w:lang w:val="en-US"/>
        </w:rPr>
        <w:t xml:space="preserve"> with primary antibodies (please see </w:t>
      </w:r>
      <w:r w:rsidR="002B616B" w:rsidRPr="00B15ADF">
        <w:rPr>
          <w:rFonts w:ascii="Times New Roman" w:eastAsia="Times New Roman" w:hAnsi="Times New Roman" w:cs="Times New Roman"/>
          <w:b/>
          <w:sz w:val="24"/>
          <w:lang w:val="en-US"/>
        </w:rPr>
        <w:t>Supplementary Table 3</w:t>
      </w:r>
      <w:r w:rsidR="002B616B">
        <w:rPr>
          <w:rFonts w:ascii="Times New Roman" w:eastAsia="Times New Roman" w:hAnsi="Times New Roman" w:cs="Times New Roman"/>
          <w:sz w:val="24"/>
          <w:lang w:val="en-US"/>
        </w:rPr>
        <w:t>) or isotype control</w:t>
      </w:r>
      <w:r w:rsidRPr="000E71AC">
        <w:rPr>
          <w:rFonts w:ascii="Times New Roman" w:eastAsia="Times New Roman" w:hAnsi="Times New Roman" w:cs="Times New Roman"/>
          <w:sz w:val="24"/>
          <w:lang w:val="en-US"/>
        </w:rPr>
        <w:t xml:space="preserve"> for 45 min.</w:t>
      </w:r>
      <w:r w:rsidR="002B616B">
        <w:rPr>
          <w:rFonts w:ascii="Times New Roman" w:eastAsia="Times New Roman" w:hAnsi="Times New Roman" w:cs="Times New Roman"/>
          <w:sz w:val="24"/>
          <w:lang w:val="en-US"/>
        </w:rPr>
        <w:t xml:space="preserve"> After 2 washed with PBS a</w:t>
      </w:r>
      <w:r w:rsidRPr="000E71AC">
        <w:rPr>
          <w:rFonts w:ascii="Times New Roman" w:eastAsia="Times New Roman" w:hAnsi="Times New Roman" w:cs="Times New Roman"/>
          <w:sz w:val="24"/>
          <w:lang w:val="en-US"/>
        </w:rPr>
        <w:t>ppropriate secondary antibodies (1:1000, </w:t>
      </w:r>
      <w:proofErr w:type="spellStart"/>
      <w:r w:rsidRPr="000E71AC">
        <w:rPr>
          <w:rFonts w:ascii="Times New Roman" w:eastAsia="Times New Roman" w:hAnsi="Times New Roman" w:cs="Times New Roman"/>
          <w:sz w:val="24"/>
          <w:lang w:val="en-US"/>
        </w:rPr>
        <w:t>Thermo</w:t>
      </w:r>
      <w:proofErr w:type="spellEnd"/>
      <w:r w:rsidRPr="000E71AC">
        <w:rPr>
          <w:rFonts w:ascii="Times New Roman" w:eastAsia="Times New Roman" w:hAnsi="Times New Roman" w:cs="Times New Roman"/>
          <w:sz w:val="24"/>
          <w:lang w:val="en-US"/>
        </w:rPr>
        <w:t xml:space="preserve"> Fisher Scientific) were applied for 30 min. Samples were stained with Hoechst-</w:t>
      </w:r>
      <w:r w:rsidR="002B616B">
        <w:rPr>
          <w:rFonts w:ascii="Times New Roman" w:eastAsia="Times New Roman" w:hAnsi="Times New Roman" w:cs="Times New Roman"/>
          <w:sz w:val="24"/>
          <w:lang w:val="en-US"/>
        </w:rPr>
        <w:t>3</w:t>
      </w:r>
      <w:r w:rsidRPr="000E71AC">
        <w:rPr>
          <w:rFonts w:ascii="Times New Roman" w:eastAsia="Times New Roman" w:hAnsi="Times New Roman" w:cs="Times New Roman"/>
          <w:sz w:val="24"/>
          <w:lang w:val="en-US"/>
        </w:rPr>
        <w:t>3342 for nuclear DNA counting and exclusion of cell doublets. Cells were run on a LSRII cytometer and at least 10,000 events per sample were analyzed using Diva software (BD Biosciences).</w:t>
      </w:r>
    </w:p>
    <w:p w14:paraId="40A31771" w14:textId="77777777" w:rsidR="00E645EB" w:rsidRPr="00197F10" w:rsidRDefault="00E645EB" w:rsidP="004A3A24">
      <w:pPr>
        <w:spacing w:after="0" w:line="480" w:lineRule="auto"/>
        <w:jc w:val="both"/>
        <w:rPr>
          <w:rFonts w:ascii="Times New Roman" w:eastAsia="Times New Roman" w:hAnsi="Times New Roman" w:cs="Times New Roman"/>
          <w:sz w:val="24"/>
          <w:lang w:val="en-US"/>
        </w:rPr>
      </w:pPr>
    </w:p>
    <w:p w14:paraId="32DA7D81" w14:textId="1D8F8EAB" w:rsidR="00887E8F" w:rsidRPr="00BF34F7" w:rsidRDefault="00A3389E" w:rsidP="004A3A24">
      <w:pPr>
        <w:pBdr>
          <w:left w:val="none" w:sz="4" w:space="10" w:color="000000"/>
        </w:pBdr>
        <w:spacing w:after="0" w:line="480" w:lineRule="auto"/>
        <w:jc w:val="both"/>
        <w:rPr>
          <w:rFonts w:ascii="Times New Roman" w:eastAsia="Times New Roman" w:hAnsi="Times New Roman" w:cs="Times New Roman"/>
          <w:b/>
          <w:sz w:val="24"/>
          <w:lang w:val="en-US"/>
        </w:rPr>
      </w:pPr>
      <w:r>
        <w:rPr>
          <w:rFonts w:ascii="Times New Roman" w:eastAsia="Times New Roman" w:hAnsi="Times New Roman" w:cs="Times New Roman"/>
          <w:b/>
          <w:sz w:val="24"/>
          <w:lang w:val="en-US"/>
        </w:rPr>
        <w:t>W</w:t>
      </w:r>
      <w:r w:rsidR="00941497">
        <w:rPr>
          <w:rFonts w:ascii="Times New Roman" w:eastAsia="Times New Roman" w:hAnsi="Times New Roman" w:cs="Times New Roman"/>
          <w:b/>
          <w:sz w:val="24"/>
          <w:lang w:val="en-US"/>
        </w:rPr>
        <w:t>estern blot</w:t>
      </w:r>
      <w:r w:rsidR="00887E8F">
        <w:rPr>
          <w:rFonts w:ascii="Times New Roman" w:eastAsia="Times New Roman" w:hAnsi="Times New Roman" w:cs="Times New Roman"/>
          <w:b/>
          <w:sz w:val="24"/>
          <w:lang w:val="en-US"/>
        </w:rPr>
        <w:t>ting</w:t>
      </w:r>
    </w:p>
    <w:p w14:paraId="2E2DEC99" w14:textId="770812E6" w:rsidR="00887E8F" w:rsidRPr="000E71AC" w:rsidRDefault="00887E8F" w:rsidP="004A3A24">
      <w:pPr>
        <w:spacing w:after="0" w:line="480" w:lineRule="auto"/>
        <w:jc w:val="both"/>
        <w:rPr>
          <w:rFonts w:ascii="Times New Roman" w:eastAsia="Times New Roman" w:hAnsi="Times New Roman" w:cs="Times New Roman"/>
          <w:sz w:val="24"/>
          <w:lang w:val="en-US"/>
        </w:rPr>
      </w:pPr>
      <w:r w:rsidRPr="000E71AC">
        <w:rPr>
          <w:rFonts w:ascii="Times New Roman" w:eastAsia="Times New Roman" w:hAnsi="Times New Roman" w:cs="Times New Roman"/>
          <w:sz w:val="24"/>
          <w:lang w:val="en-US"/>
        </w:rPr>
        <w:t xml:space="preserve">For protein isolation snap frozen ESM </w:t>
      </w:r>
      <w:r>
        <w:rPr>
          <w:rFonts w:ascii="Times New Roman" w:eastAsia="Times New Roman" w:hAnsi="Times New Roman" w:cs="Times New Roman"/>
          <w:sz w:val="24"/>
          <w:lang w:val="en-US"/>
        </w:rPr>
        <w:t>or monolayer cells were</w:t>
      </w:r>
      <w:r w:rsidRPr="000E71AC">
        <w:rPr>
          <w:rFonts w:ascii="Times New Roman" w:eastAsia="Times New Roman" w:hAnsi="Times New Roman" w:cs="Times New Roman"/>
          <w:sz w:val="24"/>
          <w:lang w:val="en-US"/>
        </w:rPr>
        <w:t xml:space="preserve"> homogenized in 150 µl of ice-cold protein lysate buffer (2.38 g HEPES, 10.20 g </w:t>
      </w:r>
      <w:proofErr w:type="spellStart"/>
      <w:r w:rsidRPr="000E71AC">
        <w:rPr>
          <w:rFonts w:ascii="Times New Roman" w:eastAsia="Times New Roman" w:hAnsi="Times New Roman" w:cs="Times New Roman"/>
          <w:sz w:val="24"/>
          <w:lang w:val="en-US"/>
        </w:rPr>
        <w:t>NaCl</w:t>
      </w:r>
      <w:proofErr w:type="spellEnd"/>
      <w:r w:rsidRPr="000E71AC">
        <w:rPr>
          <w:rFonts w:ascii="Times New Roman" w:eastAsia="Times New Roman" w:hAnsi="Times New Roman" w:cs="Times New Roman"/>
          <w:sz w:val="24"/>
          <w:lang w:val="en-US"/>
        </w:rPr>
        <w:t>, 100 ml Glycerol, 102 mg MgCl2, 93 mg EDTA, 19 mg EGTA, 5 ml NP-40 in a total volume of 500 ml ddH2O) containing phosphatase and protease inhibitor cocktail (Roche) then centrifuged for 30 min at 12000 rpm at 4°C. 30 µg of protein sample was loaded onto a 4 to 15% gradient sodium dodecyl sulfate (SDS)-</w:t>
      </w:r>
      <w:proofErr w:type="spellStart"/>
      <w:r w:rsidRPr="000E71AC">
        <w:rPr>
          <w:rFonts w:ascii="Times New Roman" w:eastAsia="Times New Roman" w:hAnsi="Times New Roman" w:cs="Times New Roman"/>
          <w:sz w:val="24"/>
          <w:lang w:val="en-US"/>
        </w:rPr>
        <w:t>polyacrylamid</w:t>
      </w:r>
      <w:proofErr w:type="spellEnd"/>
      <w:r w:rsidRPr="000E71AC">
        <w:rPr>
          <w:rFonts w:ascii="Times New Roman" w:eastAsia="Times New Roman" w:hAnsi="Times New Roman" w:cs="Times New Roman"/>
          <w:sz w:val="24"/>
          <w:lang w:val="en-US"/>
        </w:rPr>
        <w:t xml:space="preserve"> gel (Bio-Rad), followed by protein transfer to a </w:t>
      </w:r>
      <w:proofErr w:type="spellStart"/>
      <w:r w:rsidRPr="000E71AC">
        <w:rPr>
          <w:rFonts w:ascii="Times New Roman" w:eastAsia="Times New Roman" w:hAnsi="Times New Roman" w:cs="Times New Roman"/>
          <w:sz w:val="24"/>
          <w:lang w:val="en-US"/>
        </w:rPr>
        <w:t>polyvinylidene</w:t>
      </w:r>
      <w:proofErr w:type="spellEnd"/>
      <w:r w:rsidRPr="000E71AC">
        <w:rPr>
          <w:rFonts w:ascii="Times New Roman" w:eastAsia="Times New Roman" w:hAnsi="Times New Roman" w:cs="Times New Roman"/>
          <w:sz w:val="24"/>
          <w:lang w:val="en-US"/>
        </w:rPr>
        <w:t xml:space="preserve"> fluoride (PVDF) membrane. To visualize the total protein, the PVDF membrane was stained with </w:t>
      </w:r>
      <w:proofErr w:type="spellStart"/>
      <w:r w:rsidRPr="000E71AC">
        <w:rPr>
          <w:rFonts w:ascii="Times New Roman" w:eastAsia="Times New Roman" w:hAnsi="Times New Roman" w:cs="Times New Roman"/>
          <w:sz w:val="24"/>
          <w:lang w:val="en-US"/>
        </w:rPr>
        <w:t>Ponceau</w:t>
      </w:r>
      <w:proofErr w:type="spellEnd"/>
      <w:r w:rsidRPr="000E71AC">
        <w:rPr>
          <w:rFonts w:ascii="Times New Roman" w:eastAsia="Times New Roman" w:hAnsi="Times New Roman" w:cs="Times New Roman"/>
          <w:sz w:val="24"/>
          <w:lang w:val="en-US"/>
        </w:rPr>
        <w:t xml:space="preserve"> Red. Primary antibody (4 h at 20-22°C) and secondary antibody (1 h in at 20-22°C) staining was performed in blocking solution containing 5% milk in 1x </w:t>
      </w:r>
      <w:proofErr w:type="spellStart"/>
      <w:r w:rsidRPr="000E71AC">
        <w:rPr>
          <w:rFonts w:ascii="Times New Roman" w:eastAsia="Times New Roman" w:hAnsi="Times New Roman" w:cs="Times New Roman"/>
          <w:sz w:val="24"/>
          <w:lang w:val="en-US"/>
        </w:rPr>
        <w:t>Tris</w:t>
      </w:r>
      <w:proofErr w:type="spellEnd"/>
      <w:r w:rsidRPr="000E71AC">
        <w:rPr>
          <w:rFonts w:ascii="Times New Roman" w:eastAsia="Times New Roman" w:hAnsi="Times New Roman" w:cs="Times New Roman"/>
          <w:sz w:val="24"/>
          <w:lang w:val="en-US"/>
        </w:rPr>
        <w:t xml:space="preserve">-buffered saline (TBS) and 0.1% Tween 20. </w:t>
      </w:r>
      <w:r w:rsidR="00A3389E">
        <w:rPr>
          <w:rFonts w:ascii="Times New Roman" w:eastAsia="Times New Roman" w:hAnsi="Times New Roman" w:cs="Times New Roman"/>
          <w:sz w:val="24"/>
          <w:lang w:val="en-US"/>
        </w:rPr>
        <w:t xml:space="preserve">Please see </w:t>
      </w:r>
      <w:r w:rsidR="00A3389E" w:rsidRPr="00B15ADF">
        <w:rPr>
          <w:rFonts w:ascii="Times New Roman" w:eastAsia="Times New Roman" w:hAnsi="Times New Roman" w:cs="Times New Roman"/>
          <w:b/>
          <w:sz w:val="24"/>
          <w:lang w:val="en-US"/>
        </w:rPr>
        <w:t>Supplementary Table 3</w:t>
      </w:r>
      <w:r w:rsidR="00A3389E">
        <w:rPr>
          <w:rFonts w:ascii="Times New Roman" w:eastAsia="Times New Roman" w:hAnsi="Times New Roman" w:cs="Times New Roman"/>
          <w:sz w:val="24"/>
          <w:lang w:val="en-US"/>
        </w:rPr>
        <w:t xml:space="preserve"> for antibody details. </w:t>
      </w:r>
      <w:r w:rsidRPr="000E71AC">
        <w:rPr>
          <w:rFonts w:ascii="Times New Roman" w:eastAsia="Times New Roman" w:hAnsi="Times New Roman" w:cs="Times New Roman"/>
          <w:sz w:val="24"/>
          <w:lang w:val="en-US"/>
        </w:rPr>
        <w:t>Protein loading was cont</w:t>
      </w:r>
      <w:r w:rsidR="00A3389E">
        <w:rPr>
          <w:rFonts w:ascii="Times New Roman" w:eastAsia="Times New Roman" w:hAnsi="Times New Roman" w:cs="Times New Roman"/>
          <w:sz w:val="24"/>
          <w:lang w:val="en-US"/>
        </w:rPr>
        <w:t>rolled by vinculin (VCL) protein content</w:t>
      </w:r>
      <w:r w:rsidRPr="000E71AC">
        <w:rPr>
          <w:rFonts w:ascii="Times New Roman" w:eastAsia="Times New Roman" w:hAnsi="Times New Roman" w:cs="Times New Roman"/>
          <w:sz w:val="24"/>
          <w:lang w:val="en-US"/>
        </w:rPr>
        <w:t>. The blots were developed with </w:t>
      </w:r>
      <w:proofErr w:type="spellStart"/>
      <w:r w:rsidRPr="000E71AC">
        <w:rPr>
          <w:rFonts w:ascii="Times New Roman" w:eastAsia="Times New Roman" w:hAnsi="Times New Roman" w:cs="Times New Roman"/>
          <w:sz w:val="24"/>
          <w:lang w:val="en-US"/>
        </w:rPr>
        <w:t>Femto</w:t>
      </w:r>
      <w:proofErr w:type="spellEnd"/>
      <w:r w:rsidRPr="000E71AC">
        <w:rPr>
          <w:rFonts w:ascii="Times New Roman" w:eastAsia="Times New Roman" w:hAnsi="Times New Roman" w:cs="Times New Roman"/>
          <w:sz w:val="24"/>
          <w:lang w:val="en-US"/>
        </w:rPr>
        <w:t xml:space="preserve"> </w:t>
      </w:r>
      <w:proofErr w:type="spellStart"/>
      <w:r w:rsidRPr="000E71AC">
        <w:rPr>
          <w:rFonts w:ascii="Times New Roman" w:eastAsia="Times New Roman" w:hAnsi="Times New Roman" w:cs="Times New Roman"/>
          <w:sz w:val="24"/>
          <w:lang w:val="en-US"/>
        </w:rPr>
        <w:t>LUCENT</w:t>
      </w:r>
      <w:r w:rsidRPr="000E71AC">
        <w:rPr>
          <w:rFonts w:ascii="Times New Roman" w:eastAsia="Times New Roman" w:hAnsi="Times New Roman" w:cs="Times New Roman"/>
          <w:sz w:val="24"/>
          <w:vertAlign w:val="superscript"/>
          <w:lang w:val="en-US"/>
        </w:rPr>
        <w:t>TM</w:t>
      </w:r>
      <w:r w:rsidRPr="000E71AC">
        <w:rPr>
          <w:rFonts w:ascii="Times New Roman" w:eastAsia="Times New Roman" w:hAnsi="Times New Roman" w:cs="Times New Roman"/>
          <w:sz w:val="24"/>
          <w:lang w:val="en-US"/>
        </w:rPr>
        <w:t>Luminol</w:t>
      </w:r>
      <w:proofErr w:type="spellEnd"/>
      <w:r w:rsidRPr="000E71AC">
        <w:rPr>
          <w:rFonts w:ascii="Times New Roman" w:eastAsia="Times New Roman" w:hAnsi="Times New Roman" w:cs="Times New Roman"/>
          <w:sz w:val="24"/>
          <w:lang w:val="en-US"/>
        </w:rPr>
        <w:t xml:space="preserve"> Reagent (</w:t>
      </w:r>
      <w:proofErr w:type="spellStart"/>
      <w:r w:rsidRPr="000E71AC">
        <w:rPr>
          <w:rFonts w:ascii="Times New Roman" w:eastAsia="Times New Roman" w:hAnsi="Times New Roman" w:cs="Times New Roman"/>
          <w:sz w:val="24"/>
          <w:lang w:val="en-US"/>
        </w:rPr>
        <w:t>Gbiosciences</w:t>
      </w:r>
      <w:proofErr w:type="spellEnd"/>
      <w:r w:rsidRPr="000E71AC">
        <w:rPr>
          <w:rFonts w:ascii="Times New Roman" w:eastAsia="Times New Roman" w:hAnsi="Times New Roman" w:cs="Times New Roman"/>
          <w:sz w:val="24"/>
          <w:lang w:val="en-US"/>
        </w:rPr>
        <w:t>) and the protein ban</w:t>
      </w:r>
      <w:r>
        <w:rPr>
          <w:rFonts w:ascii="Times New Roman" w:eastAsia="Times New Roman" w:hAnsi="Times New Roman" w:cs="Times New Roman"/>
          <w:sz w:val="24"/>
          <w:lang w:val="en-US"/>
        </w:rPr>
        <w:t>ds were imaged using the Bio-Rad</w:t>
      </w:r>
      <w:r w:rsidRPr="000E71AC">
        <w:rPr>
          <w:rFonts w:ascii="Times New Roman" w:eastAsia="Times New Roman" w:hAnsi="Times New Roman" w:cs="Times New Roman"/>
          <w:sz w:val="24"/>
          <w:lang w:val="en-US"/>
        </w:rPr>
        <w:t xml:space="preserve"> </w:t>
      </w:r>
      <w:proofErr w:type="spellStart"/>
      <w:r w:rsidRPr="000E71AC">
        <w:rPr>
          <w:rFonts w:ascii="Times New Roman" w:eastAsia="Times New Roman" w:hAnsi="Times New Roman" w:cs="Times New Roman"/>
          <w:sz w:val="24"/>
          <w:lang w:val="en-US"/>
        </w:rPr>
        <w:t>ChemDoc</w:t>
      </w:r>
      <w:r w:rsidRPr="000E71AC">
        <w:rPr>
          <w:rFonts w:ascii="Times New Roman" w:eastAsia="Times New Roman" w:hAnsi="Times New Roman" w:cs="Times New Roman"/>
          <w:sz w:val="24"/>
          <w:vertAlign w:val="superscript"/>
          <w:lang w:val="en-US"/>
        </w:rPr>
        <w:t>TM</w:t>
      </w:r>
      <w:r w:rsidRPr="000E71AC">
        <w:rPr>
          <w:rFonts w:ascii="Times New Roman" w:eastAsia="Times New Roman" w:hAnsi="Times New Roman" w:cs="Times New Roman"/>
          <w:sz w:val="24"/>
          <w:lang w:val="en-US"/>
        </w:rPr>
        <w:t>MP</w:t>
      </w:r>
      <w:proofErr w:type="spellEnd"/>
      <w:r w:rsidRPr="000E71AC">
        <w:rPr>
          <w:rFonts w:ascii="Times New Roman" w:eastAsia="Times New Roman" w:hAnsi="Times New Roman" w:cs="Times New Roman"/>
          <w:sz w:val="24"/>
          <w:lang w:val="en-US"/>
        </w:rPr>
        <w:t xml:space="preserve"> system. Protein quantific</w:t>
      </w:r>
      <w:r>
        <w:rPr>
          <w:rFonts w:ascii="Times New Roman" w:eastAsia="Times New Roman" w:hAnsi="Times New Roman" w:cs="Times New Roman"/>
          <w:sz w:val="24"/>
          <w:lang w:val="en-US"/>
        </w:rPr>
        <w:t>ation was performed using Image lab 6.1 (Bio-Rad)</w:t>
      </w:r>
      <w:r w:rsidRPr="000E71AC">
        <w:rPr>
          <w:rFonts w:ascii="Times New Roman" w:eastAsia="Times New Roman" w:hAnsi="Times New Roman" w:cs="Times New Roman"/>
          <w:sz w:val="24"/>
          <w:lang w:val="en-US"/>
        </w:rPr>
        <w:t>. </w:t>
      </w:r>
    </w:p>
    <w:p w14:paraId="7990E6F3" w14:textId="421E5438" w:rsidR="00437F7E" w:rsidRDefault="00437F7E" w:rsidP="004A3A24">
      <w:pPr>
        <w:pBdr>
          <w:left w:val="none" w:sz="4" w:space="10" w:color="000000"/>
        </w:pBdr>
        <w:spacing w:after="0" w:line="480" w:lineRule="auto"/>
        <w:jc w:val="both"/>
        <w:rPr>
          <w:rFonts w:ascii="Times New Roman" w:hAnsi="Times New Roman" w:cs="Times New Roman"/>
          <w:sz w:val="24"/>
          <w:szCs w:val="24"/>
          <w:lang w:val="en-US"/>
        </w:rPr>
      </w:pPr>
    </w:p>
    <w:p w14:paraId="5AB342FC" w14:textId="77777777" w:rsidR="00513D88" w:rsidRDefault="00513D88" w:rsidP="004A3A24">
      <w:pPr>
        <w:pBdr>
          <w:left w:val="none" w:sz="4" w:space="10" w:color="000000"/>
        </w:pBdr>
        <w:spacing w:after="0" w:line="480" w:lineRule="auto"/>
        <w:jc w:val="both"/>
        <w:rPr>
          <w:rFonts w:ascii="Times New Roman" w:hAnsi="Times New Roman" w:cs="Times New Roman"/>
          <w:sz w:val="24"/>
          <w:szCs w:val="24"/>
          <w:lang w:val="en-US"/>
        </w:rPr>
      </w:pPr>
    </w:p>
    <w:p w14:paraId="2A1D985D" w14:textId="77777777" w:rsidR="00513D88" w:rsidRPr="00D73149" w:rsidRDefault="00513D88" w:rsidP="004A3A24">
      <w:pPr>
        <w:pBdr>
          <w:left w:val="none" w:sz="4" w:space="10" w:color="000000"/>
        </w:pBdr>
        <w:spacing w:after="0" w:line="480" w:lineRule="auto"/>
        <w:jc w:val="both"/>
        <w:rPr>
          <w:rFonts w:ascii="Times New Roman" w:hAnsi="Times New Roman" w:cs="Times New Roman"/>
          <w:sz w:val="24"/>
          <w:szCs w:val="24"/>
          <w:lang w:val="en-US"/>
        </w:rPr>
      </w:pPr>
    </w:p>
    <w:p w14:paraId="7EA28645" w14:textId="77777777" w:rsidR="00887E8F" w:rsidRPr="00EB22BD" w:rsidRDefault="00887E8F" w:rsidP="004A3A24">
      <w:pPr>
        <w:spacing w:after="0" w:line="480" w:lineRule="auto"/>
        <w:jc w:val="both"/>
        <w:rPr>
          <w:rFonts w:ascii="Times New Roman" w:eastAsia="Times New Roman" w:hAnsi="Times New Roman" w:cs="Times New Roman"/>
          <w:b/>
          <w:sz w:val="24"/>
          <w:szCs w:val="24"/>
          <w:lang w:val="en-US"/>
        </w:rPr>
      </w:pPr>
      <w:r w:rsidRPr="00EB22BD">
        <w:rPr>
          <w:rFonts w:ascii="Times New Roman" w:eastAsia="Times New Roman" w:hAnsi="Times New Roman" w:cs="Times New Roman"/>
          <w:b/>
          <w:sz w:val="24"/>
          <w:szCs w:val="24"/>
          <w:lang w:val="en-US"/>
        </w:rPr>
        <w:lastRenderedPageBreak/>
        <w:t>RNA expression analysis</w:t>
      </w:r>
    </w:p>
    <w:p w14:paraId="3D77BCB2" w14:textId="14DDA84A" w:rsidR="004A3A24" w:rsidRDefault="00887E8F" w:rsidP="004A3A24">
      <w:pPr>
        <w:spacing w:after="0" w:line="480" w:lineRule="auto"/>
        <w:jc w:val="both"/>
        <w:rPr>
          <w:rFonts w:ascii="Times New Roman" w:hAnsi="Times New Roman" w:cs="Times New Roman"/>
          <w:sz w:val="24"/>
          <w:szCs w:val="24"/>
          <w:lang w:val="en-US"/>
        </w:rPr>
      </w:pPr>
      <w:r w:rsidRPr="00197F10">
        <w:rPr>
          <w:rFonts w:ascii="Times New Roman" w:eastAsia="Times New Roman" w:hAnsi="Times New Roman" w:cs="Times New Roman"/>
          <w:sz w:val="24"/>
          <w:szCs w:val="24"/>
          <w:lang w:val="en-US"/>
        </w:rPr>
        <w:t xml:space="preserve">RNA was purified using </w:t>
      </w:r>
      <w:proofErr w:type="spellStart"/>
      <w:r w:rsidRPr="00197F10">
        <w:rPr>
          <w:rFonts w:ascii="Times New Roman" w:eastAsia="Times New Roman" w:hAnsi="Times New Roman" w:cs="Times New Roman"/>
          <w:sz w:val="24"/>
          <w:szCs w:val="24"/>
          <w:lang w:val="en-US"/>
        </w:rPr>
        <w:t>Trizol</w:t>
      </w:r>
      <w:proofErr w:type="spellEnd"/>
      <w:r w:rsidRPr="00197F10">
        <w:rPr>
          <w:rFonts w:ascii="Times New Roman" w:eastAsia="Times New Roman" w:hAnsi="Times New Roman" w:cs="Times New Roman"/>
          <w:sz w:val="24"/>
          <w:szCs w:val="24"/>
          <w:lang w:val="en-US"/>
        </w:rPr>
        <w:t xml:space="preserve"> (</w:t>
      </w:r>
      <w:proofErr w:type="spellStart"/>
      <w:r w:rsidRPr="000E71AC">
        <w:rPr>
          <w:rFonts w:ascii="Times New Roman" w:eastAsia="Times New Roman" w:hAnsi="Times New Roman" w:cs="Times New Roman"/>
          <w:sz w:val="24"/>
          <w:szCs w:val="24"/>
          <w:lang w:val="en-US"/>
        </w:rPr>
        <w:t>Thermo</w:t>
      </w:r>
      <w:proofErr w:type="spellEnd"/>
      <w:r w:rsidRPr="000E71AC">
        <w:rPr>
          <w:rFonts w:ascii="Times New Roman" w:eastAsia="Times New Roman" w:hAnsi="Times New Roman" w:cs="Times New Roman"/>
          <w:sz w:val="24"/>
          <w:szCs w:val="24"/>
          <w:lang w:val="en-US"/>
        </w:rPr>
        <w:t xml:space="preserve"> Fisher Scientific) according to the manufacturer’s instructions and quantified using </w:t>
      </w:r>
      <w:proofErr w:type="spellStart"/>
      <w:r w:rsidRPr="00197F10">
        <w:rPr>
          <w:rFonts w:ascii="Times New Roman" w:eastAsia="Times New Roman" w:hAnsi="Times New Roman" w:cs="Times New Roman"/>
          <w:sz w:val="24"/>
          <w:szCs w:val="24"/>
          <w:lang w:val="en-US"/>
        </w:rPr>
        <w:t>Nanodrop</w:t>
      </w:r>
      <w:proofErr w:type="spellEnd"/>
      <w:r w:rsidRPr="00197F10">
        <w:rPr>
          <w:rFonts w:ascii="Times New Roman" w:eastAsia="Times New Roman" w:hAnsi="Times New Roman" w:cs="Times New Roman"/>
          <w:sz w:val="24"/>
          <w:szCs w:val="24"/>
          <w:lang w:val="en-US"/>
        </w:rPr>
        <w:t xml:space="preserve">. To analyze skeletal muscle specific transcripts </w:t>
      </w:r>
      <w:proofErr w:type="gramStart"/>
      <w:r w:rsidRPr="00197F10">
        <w:rPr>
          <w:rFonts w:ascii="Times New Roman" w:eastAsia="Times New Roman" w:hAnsi="Times New Roman" w:cs="Times New Roman"/>
          <w:sz w:val="24"/>
          <w:szCs w:val="24"/>
          <w:lang w:val="en-US"/>
        </w:rPr>
        <w:t>an</w:t>
      </w:r>
      <w:proofErr w:type="gramEnd"/>
      <w:r w:rsidRPr="00197F10">
        <w:rPr>
          <w:rFonts w:ascii="Times New Roman" w:hAnsi="Times New Roman" w:cs="Times New Roman"/>
          <w:sz w:val="24"/>
          <w:szCs w:val="24"/>
          <w:lang w:val="en-US"/>
        </w:rPr>
        <w:t xml:space="preserve"> </w:t>
      </w:r>
      <w:proofErr w:type="spellStart"/>
      <w:r w:rsidRPr="00197F10">
        <w:rPr>
          <w:rFonts w:ascii="Times New Roman" w:hAnsi="Times New Roman" w:cs="Times New Roman"/>
          <w:sz w:val="24"/>
          <w:szCs w:val="24"/>
          <w:lang w:val="en-US"/>
        </w:rPr>
        <w:t>nCounter</w:t>
      </w:r>
      <w:proofErr w:type="spellEnd"/>
      <w:r w:rsidRPr="00197F10">
        <w:rPr>
          <w:rFonts w:ascii="Times New Roman" w:hAnsi="Times New Roman" w:cs="Times New Roman"/>
          <w:sz w:val="24"/>
          <w:szCs w:val="24"/>
          <w:lang w:val="en-US"/>
        </w:rPr>
        <w:t xml:space="preserve"> Elements </w:t>
      </w:r>
      <w:proofErr w:type="spellStart"/>
      <w:r w:rsidRPr="00197F10">
        <w:rPr>
          <w:rFonts w:ascii="Times New Roman" w:hAnsi="Times New Roman" w:cs="Times New Roman"/>
          <w:sz w:val="24"/>
          <w:szCs w:val="24"/>
          <w:lang w:val="en-US"/>
        </w:rPr>
        <w:t>TagSet</w:t>
      </w:r>
      <w:proofErr w:type="spellEnd"/>
      <w:r w:rsidRPr="00197F10">
        <w:rPr>
          <w:rFonts w:ascii="Times New Roman" w:hAnsi="Times New Roman" w:cs="Times New Roman"/>
          <w:sz w:val="24"/>
          <w:szCs w:val="24"/>
          <w:lang w:val="en-US"/>
        </w:rPr>
        <w:t xml:space="preserve"> panel from was designed by </w:t>
      </w:r>
      <w:proofErr w:type="spellStart"/>
      <w:r w:rsidRPr="00197F10">
        <w:rPr>
          <w:rFonts w:ascii="Times New Roman" w:hAnsi="Times New Roman" w:cs="Times New Roman"/>
          <w:sz w:val="24"/>
          <w:szCs w:val="24"/>
          <w:lang w:val="en-US"/>
        </w:rPr>
        <w:t>NanoString</w:t>
      </w:r>
      <w:proofErr w:type="spellEnd"/>
      <w:r w:rsidRPr="00197F10">
        <w:rPr>
          <w:rFonts w:ascii="Times New Roman" w:hAnsi="Times New Roman" w:cs="Times New Roman"/>
          <w:sz w:val="24"/>
          <w:szCs w:val="24"/>
          <w:lang w:val="en-US"/>
        </w:rPr>
        <w:t xml:space="preserve"> Technologies. Fifty </w:t>
      </w:r>
      <w:proofErr w:type="spellStart"/>
      <w:r w:rsidRPr="00197F10">
        <w:rPr>
          <w:rFonts w:ascii="Times New Roman" w:hAnsi="Times New Roman" w:cs="Times New Roman"/>
          <w:sz w:val="24"/>
          <w:szCs w:val="24"/>
          <w:lang w:val="en-US"/>
        </w:rPr>
        <w:t>nanograms</w:t>
      </w:r>
      <w:proofErr w:type="spellEnd"/>
      <w:r w:rsidRPr="00197F10">
        <w:rPr>
          <w:rFonts w:ascii="Times New Roman" w:hAnsi="Times New Roman" w:cs="Times New Roman"/>
          <w:sz w:val="24"/>
          <w:szCs w:val="24"/>
          <w:lang w:val="en-US"/>
        </w:rPr>
        <w:t xml:space="preserve"> of RNA per sample were hybridized to target-specific capture and reporter probes at 67 °C overnight (</w:t>
      </w:r>
      <w:r>
        <w:rPr>
          <w:rFonts w:ascii="Times New Roman" w:hAnsi="Times New Roman" w:cs="Times New Roman"/>
          <w:sz w:val="24"/>
          <w:szCs w:val="24"/>
          <w:lang w:val="en-US"/>
        </w:rPr>
        <w:t>20</w:t>
      </w:r>
      <w:r w:rsidRPr="00197F10">
        <w:rPr>
          <w:rFonts w:ascii="Times New Roman" w:hAnsi="Times New Roman" w:cs="Times New Roman"/>
          <w:sz w:val="24"/>
          <w:szCs w:val="24"/>
          <w:lang w:val="en-US"/>
        </w:rPr>
        <w:t xml:space="preserve"> h) according to the manufacturer’s instructions. Samples were then loaded into the </w:t>
      </w:r>
      <w:proofErr w:type="spellStart"/>
      <w:r w:rsidRPr="00197F10">
        <w:rPr>
          <w:rFonts w:ascii="Times New Roman" w:hAnsi="Times New Roman" w:cs="Times New Roman"/>
          <w:sz w:val="24"/>
          <w:szCs w:val="24"/>
          <w:lang w:val="en-US"/>
        </w:rPr>
        <w:t>NanoString</w:t>
      </w:r>
      <w:proofErr w:type="spellEnd"/>
      <w:r w:rsidRPr="00197F10">
        <w:rPr>
          <w:rFonts w:ascii="Times New Roman" w:hAnsi="Times New Roman" w:cs="Times New Roman"/>
          <w:sz w:val="24"/>
          <w:szCs w:val="24"/>
          <w:lang w:val="en-US"/>
        </w:rPr>
        <w:t xml:space="preserve"> cartridge and </w:t>
      </w:r>
      <w:proofErr w:type="spellStart"/>
      <w:r w:rsidRPr="00197F10">
        <w:rPr>
          <w:rFonts w:ascii="Times New Roman" w:hAnsi="Times New Roman" w:cs="Times New Roman"/>
          <w:sz w:val="24"/>
          <w:szCs w:val="24"/>
          <w:lang w:val="en-US"/>
        </w:rPr>
        <w:t>nCounter</w:t>
      </w:r>
      <w:proofErr w:type="spellEnd"/>
      <w:r w:rsidRPr="00197F10">
        <w:rPr>
          <w:rFonts w:ascii="Times New Roman" w:hAnsi="Times New Roman" w:cs="Times New Roman"/>
          <w:sz w:val="24"/>
          <w:szCs w:val="24"/>
          <w:lang w:val="en-US"/>
        </w:rPr>
        <w:t xml:space="preserve"> Gene Expression Assay started immediately. Raw reads were analyzed with </w:t>
      </w:r>
      <w:proofErr w:type="spellStart"/>
      <w:r w:rsidRPr="00197F10">
        <w:rPr>
          <w:rFonts w:ascii="Times New Roman" w:hAnsi="Times New Roman" w:cs="Times New Roman"/>
          <w:sz w:val="24"/>
          <w:szCs w:val="24"/>
          <w:lang w:val="en-US"/>
        </w:rPr>
        <w:t>nSolverTM</w:t>
      </w:r>
      <w:proofErr w:type="spellEnd"/>
      <w:r w:rsidRPr="00197F10">
        <w:rPr>
          <w:rFonts w:ascii="Times New Roman" w:hAnsi="Times New Roman" w:cs="Times New Roman"/>
          <w:sz w:val="24"/>
          <w:szCs w:val="24"/>
          <w:lang w:val="en-US"/>
        </w:rPr>
        <w:t xml:space="preserve"> Data Analysis Software. Background subtraction was performed using geometric means of negative controls. RNA counts were normalized to 4 housekeeping genes (</w:t>
      </w:r>
      <w:r w:rsidRPr="00197F10">
        <w:rPr>
          <w:rStyle w:val="Hervorhebung"/>
          <w:rFonts w:ascii="Times New Roman" w:hAnsi="Times New Roman" w:cs="Times New Roman"/>
          <w:sz w:val="24"/>
          <w:szCs w:val="24"/>
          <w:lang w:val="en-US"/>
        </w:rPr>
        <w:t xml:space="preserve">TBP, HPRT1, POL2RA, </w:t>
      </w:r>
      <w:proofErr w:type="gramStart"/>
      <w:r w:rsidRPr="00197F10">
        <w:rPr>
          <w:rStyle w:val="Hervorhebung"/>
          <w:rFonts w:ascii="Times New Roman" w:hAnsi="Times New Roman" w:cs="Times New Roman"/>
          <w:sz w:val="24"/>
          <w:szCs w:val="24"/>
          <w:lang w:val="en-US"/>
        </w:rPr>
        <w:t>GAPDH</w:t>
      </w:r>
      <w:proofErr w:type="gramEnd"/>
      <w:r w:rsidRPr="00197F10">
        <w:rPr>
          <w:rStyle w:val="Hervorhebung"/>
          <w:rFonts w:ascii="Times New Roman" w:hAnsi="Times New Roman" w:cs="Times New Roman"/>
          <w:sz w:val="24"/>
          <w:szCs w:val="24"/>
          <w:lang w:val="en-US"/>
        </w:rPr>
        <w:t>)</w:t>
      </w:r>
      <w:r w:rsidRPr="00197F10">
        <w:rPr>
          <w:rFonts w:ascii="Times New Roman" w:hAnsi="Times New Roman" w:cs="Times New Roman"/>
          <w:sz w:val="24"/>
          <w:szCs w:val="24"/>
          <w:lang w:val="en-US"/>
        </w:rPr>
        <w:t>.</w:t>
      </w:r>
    </w:p>
    <w:p w14:paraId="168DE132" w14:textId="77777777" w:rsidR="00EB22BD" w:rsidRPr="00E645EB" w:rsidRDefault="00EB22BD" w:rsidP="004A3A24">
      <w:pPr>
        <w:spacing w:after="0" w:line="480" w:lineRule="auto"/>
        <w:jc w:val="both"/>
        <w:rPr>
          <w:rFonts w:ascii="Times New Roman" w:hAnsi="Times New Roman" w:cs="Times New Roman"/>
          <w:sz w:val="24"/>
          <w:szCs w:val="24"/>
          <w:lang w:val="en-US"/>
        </w:rPr>
      </w:pPr>
    </w:p>
    <w:p w14:paraId="773150CE" w14:textId="77777777" w:rsidR="00887E8F" w:rsidRPr="000E71AC" w:rsidRDefault="00887E8F" w:rsidP="004A3A24">
      <w:pPr>
        <w:spacing w:after="0" w:line="480" w:lineRule="auto"/>
        <w:jc w:val="both"/>
        <w:rPr>
          <w:rFonts w:ascii="Times New Roman" w:eastAsia="Times New Roman" w:hAnsi="Times New Roman" w:cs="Times New Roman"/>
          <w:b/>
          <w:sz w:val="24"/>
          <w:lang w:val="en-US"/>
        </w:rPr>
      </w:pPr>
      <w:r w:rsidRPr="000E71AC">
        <w:rPr>
          <w:rFonts w:ascii="Times New Roman" w:eastAsia="Times New Roman" w:hAnsi="Times New Roman" w:cs="Times New Roman"/>
          <w:b/>
          <w:sz w:val="24"/>
          <w:lang w:val="en-US"/>
        </w:rPr>
        <w:t>RNA sequencing</w:t>
      </w:r>
    </w:p>
    <w:p w14:paraId="23BAC09E" w14:textId="4C6AE0F4" w:rsidR="007F6E9E" w:rsidRPr="00513D88" w:rsidRDefault="00887E8F" w:rsidP="004A3A24">
      <w:pPr>
        <w:spacing w:after="0" w:line="480" w:lineRule="auto"/>
        <w:jc w:val="both"/>
        <w:rPr>
          <w:rFonts w:ascii="Times New Roman" w:eastAsia="Times New Roman" w:hAnsi="Times New Roman" w:cs="Times New Roman"/>
          <w:sz w:val="24"/>
          <w:szCs w:val="24"/>
          <w:lang w:val="en-US"/>
        </w:rPr>
      </w:pPr>
      <w:r w:rsidRPr="00197F10">
        <w:rPr>
          <w:rFonts w:ascii="Times New Roman" w:eastAsia="Times New Roman" w:hAnsi="Times New Roman" w:cs="Times New Roman"/>
          <w:sz w:val="24"/>
          <w:szCs w:val="24"/>
          <w:lang w:val="en-US"/>
        </w:rPr>
        <w:t>Prior to sequencing RNA quality was ensured with the Fragment Analyzer from Advanced Analytical by using the standard sensitivity RNA Analysis Kit (DNF-471). RNA-</w:t>
      </w:r>
      <w:proofErr w:type="spellStart"/>
      <w:r w:rsidRPr="00197F10">
        <w:rPr>
          <w:rFonts w:ascii="Times New Roman" w:eastAsia="Times New Roman" w:hAnsi="Times New Roman" w:cs="Times New Roman"/>
          <w:sz w:val="24"/>
          <w:szCs w:val="24"/>
          <w:lang w:val="en-US"/>
        </w:rPr>
        <w:t>seq</w:t>
      </w:r>
      <w:proofErr w:type="spellEnd"/>
      <w:r w:rsidRPr="00197F10">
        <w:rPr>
          <w:rFonts w:ascii="Times New Roman" w:eastAsia="Times New Roman" w:hAnsi="Times New Roman" w:cs="Times New Roman"/>
          <w:sz w:val="24"/>
          <w:szCs w:val="24"/>
          <w:lang w:val="en-US"/>
        </w:rPr>
        <w:t xml:space="preserve"> libraries </w:t>
      </w:r>
      <w:r w:rsidRPr="004D64F5">
        <w:rPr>
          <w:rFonts w:ascii="Times New Roman" w:eastAsia="Times New Roman" w:hAnsi="Times New Roman" w:cs="Times New Roman"/>
          <w:sz w:val="24"/>
          <w:szCs w:val="24"/>
          <w:lang w:val="en-US"/>
        </w:rPr>
        <w:t>were prepared using a modified strand-specific, massively-parallel cDNA sequencing (RNA-</w:t>
      </w:r>
      <w:proofErr w:type="spellStart"/>
      <w:r w:rsidRPr="004D64F5">
        <w:rPr>
          <w:rFonts w:ascii="Times New Roman" w:eastAsia="Times New Roman" w:hAnsi="Times New Roman" w:cs="Times New Roman"/>
          <w:sz w:val="24"/>
          <w:szCs w:val="24"/>
          <w:lang w:val="en-US"/>
        </w:rPr>
        <w:t>Seq</w:t>
      </w:r>
      <w:proofErr w:type="spellEnd"/>
      <w:r w:rsidRPr="004D64F5">
        <w:rPr>
          <w:rFonts w:ascii="Times New Roman" w:eastAsia="Times New Roman" w:hAnsi="Times New Roman" w:cs="Times New Roman"/>
          <w:sz w:val="24"/>
          <w:szCs w:val="24"/>
          <w:lang w:val="en-US"/>
        </w:rPr>
        <w:t xml:space="preserve">) protocol from Illumina, the </w:t>
      </w:r>
      <w:proofErr w:type="spellStart"/>
      <w:r w:rsidRPr="004D64F5">
        <w:rPr>
          <w:rFonts w:ascii="Times New Roman" w:eastAsia="Times New Roman" w:hAnsi="Times New Roman" w:cs="Times New Roman"/>
          <w:sz w:val="24"/>
          <w:szCs w:val="24"/>
          <w:lang w:val="en-US"/>
        </w:rPr>
        <w:t>TruSeq</w:t>
      </w:r>
      <w:proofErr w:type="spellEnd"/>
      <w:r w:rsidRPr="004D64F5">
        <w:rPr>
          <w:rFonts w:ascii="Times New Roman" w:eastAsia="Times New Roman" w:hAnsi="Times New Roman" w:cs="Times New Roman"/>
          <w:sz w:val="24"/>
          <w:szCs w:val="24"/>
          <w:lang w:val="en-US"/>
        </w:rPr>
        <w:t xml:space="preserve"> Stranded Total RNA. Libraries were sequenced on a </w:t>
      </w:r>
      <w:proofErr w:type="spellStart"/>
      <w:r w:rsidRPr="004D64F5">
        <w:rPr>
          <w:rFonts w:ascii="Times New Roman" w:eastAsia="Times New Roman" w:hAnsi="Times New Roman" w:cs="Times New Roman"/>
          <w:sz w:val="24"/>
          <w:szCs w:val="24"/>
          <w:lang w:val="en-US"/>
        </w:rPr>
        <w:t>HiSeq</w:t>
      </w:r>
      <w:proofErr w:type="spellEnd"/>
      <w:r w:rsidRPr="004D64F5">
        <w:rPr>
          <w:rFonts w:ascii="Times New Roman" w:eastAsia="Times New Roman" w:hAnsi="Times New Roman" w:cs="Times New Roman"/>
          <w:sz w:val="24"/>
          <w:szCs w:val="24"/>
          <w:lang w:val="en-US"/>
        </w:rPr>
        <w:t xml:space="preserve"> 4000 platform (Illumina) generating 50 </w:t>
      </w:r>
      <w:proofErr w:type="spellStart"/>
      <w:r w:rsidRPr="004D64F5">
        <w:rPr>
          <w:rFonts w:ascii="Times New Roman" w:eastAsia="Times New Roman" w:hAnsi="Times New Roman" w:cs="Times New Roman"/>
          <w:sz w:val="24"/>
          <w:szCs w:val="24"/>
          <w:lang w:val="en-US"/>
        </w:rPr>
        <w:t>bp</w:t>
      </w:r>
      <w:proofErr w:type="spellEnd"/>
      <w:r w:rsidRPr="004D64F5">
        <w:rPr>
          <w:rFonts w:ascii="Times New Roman" w:eastAsia="Times New Roman" w:hAnsi="Times New Roman" w:cs="Times New Roman"/>
          <w:sz w:val="24"/>
          <w:szCs w:val="24"/>
          <w:lang w:val="en-US"/>
        </w:rPr>
        <w:t xml:space="preserve"> single-end reads (30-40 Mio reads/sample). Sequence images were transformed with Illumina software </w:t>
      </w:r>
      <w:proofErr w:type="spellStart"/>
      <w:r w:rsidRPr="004D64F5">
        <w:rPr>
          <w:rFonts w:ascii="Times New Roman" w:eastAsia="Times New Roman" w:hAnsi="Times New Roman" w:cs="Times New Roman"/>
          <w:sz w:val="24"/>
          <w:szCs w:val="24"/>
          <w:lang w:val="en-US"/>
        </w:rPr>
        <w:t>BaseCaller</w:t>
      </w:r>
      <w:proofErr w:type="spellEnd"/>
      <w:r w:rsidRPr="004D64F5">
        <w:rPr>
          <w:rFonts w:ascii="Times New Roman" w:eastAsia="Times New Roman" w:hAnsi="Times New Roman" w:cs="Times New Roman"/>
          <w:sz w:val="24"/>
          <w:szCs w:val="24"/>
          <w:lang w:val="en-US"/>
        </w:rPr>
        <w:t xml:space="preserve"> to BCL files, which was </w:t>
      </w:r>
      <w:proofErr w:type="spellStart"/>
      <w:r w:rsidRPr="004D64F5">
        <w:rPr>
          <w:rFonts w:ascii="Times New Roman" w:eastAsia="Times New Roman" w:hAnsi="Times New Roman" w:cs="Times New Roman"/>
          <w:sz w:val="24"/>
          <w:szCs w:val="24"/>
          <w:lang w:val="en-US"/>
        </w:rPr>
        <w:t>demultiplexed</w:t>
      </w:r>
      <w:proofErr w:type="spellEnd"/>
      <w:r w:rsidRPr="004D64F5">
        <w:rPr>
          <w:rFonts w:ascii="Times New Roman" w:eastAsia="Times New Roman" w:hAnsi="Times New Roman" w:cs="Times New Roman"/>
          <w:sz w:val="24"/>
          <w:szCs w:val="24"/>
          <w:lang w:val="en-US"/>
        </w:rPr>
        <w:t xml:space="preserve"> to </w:t>
      </w:r>
      <w:proofErr w:type="spellStart"/>
      <w:r w:rsidRPr="004D64F5">
        <w:rPr>
          <w:rFonts w:ascii="Times New Roman" w:eastAsia="Times New Roman" w:hAnsi="Times New Roman" w:cs="Times New Roman"/>
          <w:sz w:val="24"/>
          <w:szCs w:val="24"/>
          <w:lang w:val="en-US"/>
        </w:rPr>
        <w:t>fastq</w:t>
      </w:r>
      <w:proofErr w:type="spellEnd"/>
      <w:r w:rsidRPr="004D64F5">
        <w:rPr>
          <w:rFonts w:ascii="Times New Roman" w:eastAsia="Times New Roman" w:hAnsi="Times New Roman" w:cs="Times New Roman"/>
          <w:sz w:val="24"/>
          <w:szCs w:val="24"/>
          <w:lang w:val="en-US"/>
        </w:rPr>
        <w:t xml:space="preserve"> files with bcl2fastq v2.17.1.14. The quality check was done using </w:t>
      </w:r>
      <w:proofErr w:type="spellStart"/>
      <w:r w:rsidRPr="004D64F5">
        <w:rPr>
          <w:rFonts w:ascii="Times New Roman" w:eastAsia="Times New Roman" w:hAnsi="Times New Roman" w:cs="Times New Roman"/>
          <w:sz w:val="24"/>
          <w:szCs w:val="24"/>
          <w:lang w:val="en-US"/>
        </w:rPr>
        <w:t>FastQC</w:t>
      </w:r>
      <w:proofErr w:type="spellEnd"/>
      <w:r w:rsidRPr="004D64F5">
        <w:rPr>
          <w:rFonts w:ascii="Times New Roman" w:eastAsia="Times New Roman" w:hAnsi="Times New Roman" w:cs="Times New Roman"/>
          <w:sz w:val="24"/>
          <w:szCs w:val="24"/>
          <w:lang w:val="en-US"/>
        </w:rPr>
        <w:t xml:space="preserve"> (version 0.11.5)</w:t>
      </w:r>
      <w:r>
        <w:rPr>
          <w:rFonts w:ascii="Times New Roman" w:eastAsia="Times New Roman" w:hAnsi="Times New Roman" w:cs="Times New Roman"/>
          <w:sz w:val="24"/>
          <w:szCs w:val="24"/>
          <w:lang w:val="en-US"/>
        </w:rPr>
        <w:t>.</w:t>
      </w:r>
      <w:r w:rsidRPr="003A3A2B">
        <w:rPr>
          <w:rFonts w:ascii="Times New Roman" w:eastAsia="Times New Roman" w:hAnsi="Times New Roman" w:cs="Times New Roman"/>
          <w:sz w:val="24"/>
          <w:szCs w:val="24"/>
          <w:lang w:val="en-US"/>
        </w:rPr>
        <w:t xml:space="preserve"> </w:t>
      </w:r>
      <w:r w:rsidRPr="004D64F5">
        <w:rPr>
          <w:rFonts w:ascii="Times New Roman" w:eastAsia="Times New Roman" w:hAnsi="Times New Roman" w:cs="Times New Roman"/>
          <w:sz w:val="24"/>
          <w:szCs w:val="24"/>
          <w:lang w:val="en-US"/>
        </w:rPr>
        <w:t>Sequence reads were aligned to the human genome reference assembly (UCSC version hg38) using Star (version 2.5.2a)</w:t>
      </w:r>
      <w:r>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en-US"/>
        </w:rPr>
        <w:fldChar w:fldCharType="begin"/>
      </w:r>
      <w:r w:rsidR="003B158A">
        <w:rPr>
          <w:rFonts w:ascii="Times New Roman" w:eastAsia="Times New Roman" w:hAnsi="Times New Roman" w:cs="Times New Roman"/>
          <w:sz w:val="24"/>
          <w:szCs w:val="24"/>
          <w:lang w:val="en-US"/>
        </w:rPr>
        <w:instrText xml:space="preserve"> ADDIN EN.CITE &lt;EndNote&gt;&lt;Cite&gt;&lt;Author&gt;Dobin&lt;/Author&gt;&lt;Year&gt;2013&lt;/Year&gt;&lt;RecNum&gt;68&lt;/RecNum&gt;&lt;DisplayText&gt;[11]&lt;/DisplayText&gt;&lt;record&gt;&lt;rec-number&gt;68&lt;/rec-number&gt;&lt;foreign-keys&gt;&lt;key app="EN" db-id="9d9vwtzr3xzxzeevvsjvapf9z0d0szsdde2t" timestamp="1622821953"&gt;68&lt;/key&gt;&lt;/foreign-keys&gt;&lt;ref-type name="Journal Article"&gt;17&lt;/ref-type&gt;&lt;contributors&gt;&lt;authors&gt;&lt;author&gt;Dobin, A.&lt;/author&gt;&lt;author&gt;Davis, C. A.&lt;/author&gt;&lt;author&gt;Schlesinger, F.&lt;/author&gt;&lt;author&gt;Drenkow, J.&lt;/author&gt;&lt;author&gt;Zaleski, C.&lt;/author&gt;&lt;author&gt;Jha, S.&lt;/author&gt;&lt;author&gt;Batut, P.&lt;/author&gt;&lt;author&gt;Chaisson, M.&lt;/author&gt;&lt;author&gt;Gingeras, T. R.&lt;/author&gt;&lt;/authors&gt;&lt;/contributors&gt;&lt;auth-address&gt;Cold Spring Harbor Laboratory, Cold Spring Harbor, NY, USA. dobin@cshl.edu&lt;/auth-address&gt;&lt;titles&gt;&lt;title&gt;STAR: ultrafast universal RNA-seq aligner&lt;/title&gt;&lt;secondary-title&gt;Bioinformatics&lt;/secondary-title&gt;&lt;/titles&gt;&lt;periodical&gt;&lt;full-title&gt;Bioinformatics&lt;/full-title&gt;&lt;/periodical&gt;&lt;pages&gt;15-21&lt;/pages&gt;&lt;volume&gt;29&lt;/volume&gt;&lt;number&gt;1&lt;/number&gt;&lt;edition&gt;2012/10/30&lt;/edition&gt;&lt;keywords&gt;&lt;keyword&gt;Algorithms&lt;/keyword&gt;&lt;keyword&gt;Cluster Analysis&lt;/keyword&gt;&lt;keyword&gt;Gene Expression Profiling&lt;/keyword&gt;&lt;keyword&gt;Genome, Human&lt;/keyword&gt;&lt;keyword&gt;Humans&lt;/keyword&gt;&lt;keyword&gt;RNA Splicing&lt;/keyword&gt;&lt;keyword&gt;Sequence Alignment/*methods&lt;/keyword&gt;&lt;keyword&gt;Sequence Analysis, RNA/methods&lt;/keyword&gt;&lt;keyword&gt;*Software&lt;/keyword&gt;&lt;/keywords&gt;&lt;dates&gt;&lt;year&gt;2013&lt;/year&gt;&lt;pub-dates&gt;&lt;date&gt;Jan 1&lt;/date&gt;&lt;/pub-dates&gt;&lt;/dates&gt;&lt;isbn&gt;1367-4811 (Electronic)&amp;#xD;1367-4803 (Linking)&lt;/isbn&gt;&lt;accession-num&gt;23104886&lt;/accession-num&gt;&lt;urls&gt;&lt;related-urls&gt;&lt;url&gt;https://www.ncbi.nlm.nih.gov/pubmed/23104886&lt;/url&gt;&lt;/related-urls&gt;&lt;/urls&gt;&lt;custom2&gt;PMC3530905&lt;/custom2&gt;&lt;electronic-resource-num&gt;10.1093/bioinformatics/bts635&lt;/electronic-resource-num&gt;&lt;/record&gt;&lt;/Cite&gt;&lt;/EndNote&gt;</w:instrText>
      </w:r>
      <w:r>
        <w:rPr>
          <w:rFonts w:ascii="Times New Roman" w:eastAsia="Times New Roman" w:hAnsi="Times New Roman" w:cs="Times New Roman"/>
          <w:sz w:val="24"/>
          <w:szCs w:val="24"/>
          <w:lang w:val="en-US"/>
        </w:rPr>
        <w:fldChar w:fldCharType="separate"/>
      </w:r>
      <w:r w:rsidR="003B158A">
        <w:rPr>
          <w:rFonts w:ascii="Times New Roman" w:eastAsia="Times New Roman" w:hAnsi="Times New Roman" w:cs="Times New Roman"/>
          <w:noProof/>
          <w:sz w:val="24"/>
          <w:szCs w:val="24"/>
          <w:lang w:val="en-US"/>
        </w:rPr>
        <w:t>[11]</w:t>
      </w:r>
      <w:r>
        <w:rPr>
          <w:rFonts w:ascii="Times New Roman" w:eastAsia="Times New Roman" w:hAnsi="Times New Roman" w:cs="Times New Roman"/>
          <w:sz w:val="24"/>
          <w:szCs w:val="24"/>
          <w:lang w:val="en-US"/>
        </w:rPr>
        <w:fldChar w:fldCharType="end"/>
      </w:r>
      <w:r>
        <w:rPr>
          <w:rFonts w:ascii="Times New Roman" w:eastAsia="Times New Roman" w:hAnsi="Times New Roman" w:cs="Times New Roman"/>
          <w:sz w:val="24"/>
          <w:szCs w:val="24"/>
          <w:lang w:val="en-US"/>
        </w:rPr>
        <w:t>.</w:t>
      </w:r>
      <w:r w:rsidRPr="004D64F5">
        <w:rPr>
          <w:rFonts w:ascii="Times New Roman" w:eastAsia="Times New Roman" w:hAnsi="Times New Roman" w:cs="Times New Roman"/>
          <w:sz w:val="24"/>
          <w:szCs w:val="24"/>
          <w:lang w:val="en-US"/>
        </w:rPr>
        <w:t xml:space="preserve"> For each gene, the number of mapped reads was counted for human genes in ENSEMBL annotation hg38 version 89 using </w:t>
      </w:r>
      <w:proofErr w:type="spellStart"/>
      <w:r w:rsidRPr="004D64F5">
        <w:rPr>
          <w:rFonts w:ascii="Times New Roman" w:eastAsia="Times New Roman" w:hAnsi="Times New Roman" w:cs="Times New Roman"/>
          <w:sz w:val="24"/>
          <w:szCs w:val="24"/>
          <w:lang w:val="en-US"/>
        </w:rPr>
        <w:t>featureCounts</w:t>
      </w:r>
      <w:proofErr w:type="spellEnd"/>
      <w:r w:rsidRPr="004D64F5">
        <w:rPr>
          <w:rFonts w:ascii="Times New Roman" w:eastAsia="Times New Roman" w:hAnsi="Times New Roman" w:cs="Times New Roman"/>
          <w:sz w:val="24"/>
          <w:szCs w:val="24"/>
          <w:lang w:val="en-US"/>
        </w:rPr>
        <w:t xml:space="preserve"> (version 1.4.5)</w:t>
      </w:r>
      <w:r>
        <w:rPr>
          <w:rFonts w:ascii="Times New Roman" w:eastAsia="Times New Roman" w:hAnsi="Times New Roman" w:cs="Times New Roman"/>
          <w:sz w:val="24"/>
          <w:szCs w:val="24"/>
          <w:lang w:val="en-US"/>
        </w:rPr>
        <w:t xml:space="preserve"> </w:t>
      </w:r>
      <w:r>
        <w:rPr>
          <w:rFonts w:ascii="Times New Roman" w:eastAsia="Times New Roman" w:hAnsi="Times New Roman" w:cs="Times New Roman"/>
          <w:sz w:val="24"/>
          <w:szCs w:val="24"/>
          <w:lang w:val="en-US"/>
        </w:rPr>
        <w:fldChar w:fldCharType="begin"/>
      </w:r>
      <w:r w:rsidR="003B158A">
        <w:rPr>
          <w:rFonts w:ascii="Times New Roman" w:eastAsia="Times New Roman" w:hAnsi="Times New Roman" w:cs="Times New Roman"/>
          <w:sz w:val="24"/>
          <w:szCs w:val="24"/>
          <w:lang w:val="en-US"/>
        </w:rPr>
        <w:instrText xml:space="preserve"> ADDIN EN.CITE &lt;EndNote&gt;&lt;Cite&gt;&lt;Author&gt;Liao&lt;/Author&gt;&lt;Year&gt;2014&lt;/Year&gt;&lt;RecNum&gt;69&lt;/RecNum&gt;&lt;DisplayText&gt;[12]&lt;/DisplayText&gt;&lt;record&gt;&lt;rec-number&gt;69&lt;/rec-number&gt;&lt;foreign-keys&gt;&lt;key app="EN" db-id="9d9vwtzr3xzxzeevvsjvapf9z0d0szsdde2t" timestamp="1622822014"&gt;69&lt;/key&gt;&lt;/foreign-keys&gt;&lt;ref-type name="Journal Article"&gt;17&lt;/ref-type&gt;&lt;contributors&gt;&lt;authors&gt;&lt;author&gt;Liao, Y.&lt;/author&gt;&lt;author&gt;Smyth, G. K.&lt;/author&gt;&lt;author&gt;Shi, W.&lt;/author&gt;&lt;/authors&gt;&lt;/contributors&gt;&lt;auth-address&gt;Bioinformatics Division, The Walter and Eliza Hall Institute of Medical Research, 1G Royal Parade, Parkville, VIC 3052, Department of Computing and Information Systems and Department of Mathematics and Statistics, The University of Melbourne, Parkville, VIC 3010, Australia.&lt;/auth-address&gt;&lt;titles&gt;&lt;title&gt;featureCounts: an efficient general purpose program for assigning sequence reads to genomic features&lt;/title&gt;&lt;secondary-title&gt;Bioinformatics&lt;/secondary-title&gt;&lt;/titles&gt;&lt;periodical&gt;&lt;full-title&gt;Bioinformatics&lt;/full-title&gt;&lt;/periodical&gt;&lt;pages&gt;923-30&lt;/pages&gt;&lt;volume&gt;30&lt;/volume&gt;&lt;number&gt;7&lt;/number&gt;&lt;edition&gt;2013/11/15&lt;/edition&gt;&lt;keywords&gt;&lt;keyword&gt;Algorithms&lt;/keyword&gt;&lt;keyword&gt;Genome&lt;/keyword&gt;&lt;keyword&gt;Genomics/*methods&lt;/keyword&gt;&lt;keyword&gt;High-Throughput Nucleotide Sequencing&lt;/keyword&gt;&lt;keyword&gt;Histones/chemistry/genetics&lt;/keyword&gt;&lt;keyword&gt;Sequence Analysis, RNA&lt;/keyword&gt;&lt;keyword&gt;*Software&lt;/keyword&gt;&lt;/keywords&gt;&lt;dates&gt;&lt;year&gt;2014&lt;/year&gt;&lt;pub-dates&gt;&lt;date&gt;Apr 1&lt;/date&gt;&lt;/pub-dates&gt;&lt;/dates&gt;&lt;isbn&gt;1367-4811 (Electronic)&amp;#xD;1367-4803 (Linking)&lt;/isbn&gt;&lt;accession-num&gt;24227677&lt;/accession-num&gt;&lt;urls&gt;&lt;related-urls&gt;&lt;url&gt;https://www.ncbi.nlm.nih.gov/pubmed/24227677&lt;/url&gt;&lt;/related-urls&gt;&lt;/urls&gt;&lt;electronic-resource-num&gt;10.1093/bioinformatics/btt656&lt;/electronic-resource-num&gt;&lt;/record&gt;&lt;/Cite&gt;&lt;/EndNote&gt;</w:instrText>
      </w:r>
      <w:r>
        <w:rPr>
          <w:rFonts w:ascii="Times New Roman" w:eastAsia="Times New Roman" w:hAnsi="Times New Roman" w:cs="Times New Roman"/>
          <w:sz w:val="24"/>
          <w:szCs w:val="24"/>
          <w:lang w:val="en-US"/>
        </w:rPr>
        <w:fldChar w:fldCharType="separate"/>
      </w:r>
      <w:r w:rsidR="003B158A">
        <w:rPr>
          <w:rFonts w:ascii="Times New Roman" w:eastAsia="Times New Roman" w:hAnsi="Times New Roman" w:cs="Times New Roman"/>
          <w:noProof/>
          <w:sz w:val="24"/>
          <w:szCs w:val="24"/>
          <w:lang w:val="en-US"/>
        </w:rPr>
        <w:t>[12]</w:t>
      </w:r>
      <w:r>
        <w:rPr>
          <w:rFonts w:ascii="Times New Roman" w:eastAsia="Times New Roman" w:hAnsi="Times New Roman" w:cs="Times New Roman"/>
          <w:sz w:val="24"/>
          <w:szCs w:val="24"/>
          <w:lang w:val="en-US"/>
        </w:rPr>
        <w:fldChar w:fldCharType="end"/>
      </w:r>
      <w:r w:rsidRPr="004D64F5">
        <w:rPr>
          <w:rFonts w:ascii="Times New Roman" w:eastAsia="Times New Roman" w:hAnsi="Times New Roman" w:cs="Times New Roman"/>
          <w:sz w:val="24"/>
          <w:szCs w:val="24"/>
          <w:lang w:val="en-US"/>
        </w:rPr>
        <w:t xml:space="preserve">. Raw counts were normalized and transformed to log2 counts per million (CPM) values. Reads </w:t>
      </w:r>
      <w:proofErr w:type="gramStart"/>
      <w:r w:rsidRPr="004D64F5">
        <w:rPr>
          <w:rFonts w:ascii="Times New Roman" w:eastAsia="Times New Roman" w:hAnsi="Times New Roman" w:cs="Times New Roman"/>
          <w:sz w:val="24"/>
          <w:szCs w:val="24"/>
          <w:lang w:val="en-US"/>
        </w:rPr>
        <w:t>Per</w:t>
      </w:r>
      <w:proofErr w:type="gramEnd"/>
      <w:r w:rsidRPr="004D64F5">
        <w:rPr>
          <w:rFonts w:ascii="Times New Roman" w:eastAsia="Times New Roman" w:hAnsi="Times New Roman" w:cs="Times New Roman"/>
          <w:sz w:val="24"/>
          <w:szCs w:val="24"/>
          <w:lang w:val="en-US"/>
        </w:rPr>
        <w:t xml:space="preserve"> </w:t>
      </w:r>
      <w:proofErr w:type="spellStart"/>
      <w:r w:rsidRPr="004D64F5">
        <w:rPr>
          <w:rFonts w:ascii="Times New Roman" w:eastAsia="Times New Roman" w:hAnsi="Times New Roman" w:cs="Times New Roman"/>
          <w:sz w:val="24"/>
          <w:szCs w:val="24"/>
          <w:lang w:val="en-US"/>
        </w:rPr>
        <w:t>Kilobase</w:t>
      </w:r>
      <w:proofErr w:type="spellEnd"/>
      <w:r w:rsidRPr="004D64F5">
        <w:rPr>
          <w:rFonts w:ascii="Times New Roman" w:eastAsia="Times New Roman" w:hAnsi="Times New Roman" w:cs="Times New Roman"/>
          <w:sz w:val="24"/>
          <w:szCs w:val="24"/>
          <w:lang w:val="en-US"/>
        </w:rPr>
        <w:t xml:space="preserve"> per Million mapped reads (RPKM</w:t>
      </w:r>
      <w:r w:rsidRPr="003C01FA">
        <w:rPr>
          <w:rFonts w:ascii="Times New Roman" w:eastAsia="Times New Roman" w:hAnsi="Times New Roman" w:cs="Times New Roman"/>
          <w:sz w:val="24"/>
          <w:szCs w:val="24"/>
          <w:lang w:val="en-US"/>
        </w:rPr>
        <w:t xml:space="preserve">) were calculated based on </w:t>
      </w:r>
      <w:proofErr w:type="spellStart"/>
      <w:r w:rsidRPr="003C01FA">
        <w:rPr>
          <w:rFonts w:ascii="Times New Roman" w:eastAsia="Times New Roman" w:hAnsi="Times New Roman" w:cs="Times New Roman"/>
          <w:sz w:val="24"/>
          <w:szCs w:val="24"/>
          <w:lang w:val="en-US"/>
        </w:rPr>
        <w:t>Ensembl</w:t>
      </w:r>
      <w:proofErr w:type="spellEnd"/>
      <w:r w:rsidRPr="003C01FA">
        <w:rPr>
          <w:rFonts w:ascii="Times New Roman" w:eastAsia="Times New Roman" w:hAnsi="Times New Roman" w:cs="Times New Roman"/>
          <w:sz w:val="24"/>
          <w:szCs w:val="24"/>
          <w:lang w:val="en-US"/>
        </w:rPr>
        <w:t xml:space="preserve"> transcript length using </w:t>
      </w:r>
      <w:proofErr w:type="spellStart"/>
      <w:r w:rsidRPr="003C01FA">
        <w:rPr>
          <w:rFonts w:ascii="Times New Roman" w:eastAsia="Times New Roman" w:hAnsi="Times New Roman" w:cs="Times New Roman"/>
          <w:sz w:val="24"/>
          <w:szCs w:val="24"/>
          <w:lang w:val="en-US"/>
        </w:rPr>
        <w:t>biomaRT</w:t>
      </w:r>
      <w:proofErr w:type="spellEnd"/>
      <w:r w:rsidRPr="003C01FA">
        <w:rPr>
          <w:rFonts w:ascii="Times New Roman" w:eastAsia="Times New Roman" w:hAnsi="Times New Roman" w:cs="Times New Roman"/>
          <w:sz w:val="24"/>
          <w:szCs w:val="24"/>
          <w:lang w:val="en-US"/>
        </w:rPr>
        <w:t xml:space="preserve"> (v2.24). All RNA sequencing data has been deposited in a public data base (</w:t>
      </w:r>
      <w:r w:rsidRPr="003C01FA">
        <w:rPr>
          <w:rFonts w:ascii="Times New Roman" w:hAnsi="Times New Roman" w:cs="Times New Roman"/>
          <w:sz w:val="24"/>
          <w:szCs w:val="24"/>
          <w:lang w:val="en-US"/>
        </w:rPr>
        <w:t>GSE178270</w:t>
      </w:r>
      <w:r w:rsidRPr="003C01FA">
        <w:rPr>
          <w:rFonts w:ascii="Times New Roman" w:eastAsia="Times New Roman" w:hAnsi="Times New Roman" w:cs="Times New Roman"/>
          <w:sz w:val="24"/>
          <w:szCs w:val="24"/>
          <w:lang w:val="en-US"/>
        </w:rPr>
        <w:t>).</w:t>
      </w:r>
    </w:p>
    <w:p w14:paraId="2D385F60" w14:textId="67A7998E" w:rsidR="00887E8F" w:rsidRPr="00723F06" w:rsidRDefault="00887E8F" w:rsidP="004A3A24">
      <w:pPr>
        <w:spacing w:after="0" w:line="480" w:lineRule="auto"/>
        <w:jc w:val="both"/>
        <w:rPr>
          <w:rFonts w:ascii="Times New Roman" w:eastAsia="Times New Roman" w:hAnsi="Times New Roman" w:cs="Times New Roman"/>
          <w:b/>
          <w:sz w:val="24"/>
          <w:lang w:val="en-US"/>
        </w:rPr>
      </w:pPr>
      <w:r w:rsidRPr="00723F06">
        <w:rPr>
          <w:rFonts w:ascii="Times New Roman" w:eastAsia="Times New Roman" w:hAnsi="Times New Roman" w:cs="Times New Roman"/>
          <w:b/>
          <w:sz w:val="24"/>
          <w:lang w:val="en-US"/>
        </w:rPr>
        <w:lastRenderedPageBreak/>
        <w:t xml:space="preserve">Weighted co-expression analysis </w:t>
      </w:r>
    </w:p>
    <w:p w14:paraId="66AFA723" w14:textId="77777777" w:rsidR="00887E8F" w:rsidRDefault="00887E8F" w:rsidP="004A3A24">
      <w:pPr>
        <w:spacing w:after="0" w:line="480" w:lineRule="auto"/>
        <w:jc w:val="both"/>
        <w:rPr>
          <w:rFonts w:ascii="Times New Roman" w:eastAsia="Times New Roman" w:hAnsi="Times New Roman" w:cs="Times New Roman"/>
          <w:sz w:val="24"/>
          <w:szCs w:val="24"/>
          <w:lang w:val="en-US"/>
        </w:rPr>
      </w:pPr>
      <w:r w:rsidRPr="004D64F5">
        <w:rPr>
          <w:rFonts w:ascii="Times New Roman" w:eastAsia="Times New Roman" w:hAnsi="Times New Roman" w:cs="Times New Roman"/>
          <w:sz w:val="24"/>
          <w:szCs w:val="24"/>
          <w:lang w:val="en-US"/>
        </w:rPr>
        <w:t xml:space="preserve">Weighted gene co-expression network analysis was performed using (WGCNA) package (version 1.61) in R.  Briefly, normalized counts were transformed into log (base 2) counts and were used to calculate pairwise bi-weighted mid-correlations between genes. Next, based on approximate scale-free topology a soft threshold power of 14 was chosen and was used to calculate pair-wise topological overlap between genes to construct a signed gene co-expression network. </w:t>
      </w:r>
      <w:proofErr w:type="gramStart"/>
      <w:r w:rsidRPr="004D64F5">
        <w:rPr>
          <w:rFonts w:ascii="Times New Roman" w:eastAsia="Times New Roman" w:hAnsi="Times New Roman" w:cs="Times New Roman"/>
          <w:sz w:val="24"/>
          <w:szCs w:val="24"/>
          <w:lang w:val="en-US"/>
        </w:rPr>
        <w:t>Modules of co-expressed genes was</w:t>
      </w:r>
      <w:proofErr w:type="gramEnd"/>
      <w:r w:rsidRPr="004D64F5">
        <w:rPr>
          <w:rFonts w:ascii="Times New Roman" w:eastAsia="Times New Roman" w:hAnsi="Times New Roman" w:cs="Times New Roman"/>
          <w:sz w:val="24"/>
          <w:szCs w:val="24"/>
          <w:lang w:val="en-US"/>
        </w:rPr>
        <w:t xml:space="preserve"> later identified based on following criteria: minimum module size of 100, method = “hybrid”, </w:t>
      </w:r>
      <w:proofErr w:type="spellStart"/>
      <w:r w:rsidRPr="004D64F5">
        <w:rPr>
          <w:rFonts w:ascii="Times New Roman" w:eastAsia="Times New Roman" w:hAnsi="Times New Roman" w:cs="Times New Roman"/>
          <w:sz w:val="24"/>
          <w:szCs w:val="24"/>
          <w:lang w:val="en-US"/>
        </w:rPr>
        <w:t>deepSplit</w:t>
      </w:r>
      <w:proofErr w:type="spellEnd"/>
      <w:r w:rsidRPr="004D64F5">
        <w:rPr>
          <w:rFonts w:ascii="Times New Roman" w:eastAsia="Times New Roman" w:hAnsi="Times New Roman" w:cs="Times New Roman"/>
          <w:sz w:val="24"/>
          <w:szCs w:val="24"/>
          <w:lang w:val="en-US"/>
        </w:rPr>
        <w:t xml:space="preserve"> =0, </w:t>
      </w:r>
      <w:proofErr w:type="spellStart"/>
      <w:r w:rsidRPr="004D64F5">
        <w:rPr>
          <w:rFonts w:ascii="Times New Roman" w:eastAsia="Times New Roman" w:hAnsi="Times New Roman" w:cs="Times New Roman"/>
          <w:sz w:val="24"/>
          <w:szCs w:val="24"/>
          <w:lang w:val="en-US"/>
        </w:rPr>
        <w:t>pamRespectsDendro</w:t>
      </w:r>
      <w:proofErr w:type="spellEnd"/>
      <w:r w:rsidRPr="004D64F5">
        <w:rPr>
          <w:rFonts w:ascii="Times New Roman" w:eastAsia="Times New Roman" w:hAnsi="Times New Roman" w:cs="Times New Roman"/>
          <w:sz w:val="24"/>
          <w:szCs w:val="24"/>
          <w:lang w:val="en-US"/>
        </w:rPr>
        <w:t xml:space="preserve"> =T, </w:t>
      </w:r>
      <w:proofErr w:type="spellStart"/>
      <w:r w:rsidRPr="004D64F5">
        <w:rPr>
          <w:rFonts w:ascii="Times New Roman" w:eastAsia="Times New Roman" w:hAnsi="Times New Roman" w:cs="Times New Roman"/>
          <w:sz w:val="24"/>
          <w:szCs w:val="24"/>
          <w:lang w:val="en-US"/>
        </w:rPr>
        <w:t>pamStage</w:t>
      </w:r>
      <w:proofErr w:type="spellEnd"/>
      <w:r w:rsidRPr="004D64F5">
        <w:rPr>
          <w:rFonts w:ascii="Times New Roman" w:eastAsia="Times New Roman" w:hAnsi="Times New Roman" w:cs="Times New Roman"/>
          <w:sz w:val="24"/>
          <w:szCs w:val="24"/>
          <w:lang w:val="en-US"/>
        </w:rPr>
        <w:t xml:space="preserve"> = T. Modules with correlation higher than 0.85 were merged together. Different modules were summarized as modular </w:t>
      </w:r>
      <w:proofErr w:type="spellStart"/>
      <w:r w:rsidRPr="004D64F5">
        <w:rPr>
          <w:rFonts w:ascii="Times New Roman" w:eastAsia="Times New Roman" w:hAnsi="Times New Roman" w:cs="Times New Roman"/>
          <w:sz w:val="24"/>
          <w:szCs w:val="24"/>
          <w:lang w:val="en-US"/>
        </w:rPr>
        <w:t>eigengenes</w:t>
      </w:r>
      <w:proofErr w:type="spellEnd"/>
      <w:r w:rsidRPr="004D64F5">
        <w:rPr>
          <w:rFonts w:ascii="Times New Roman" w:eastAsia="Times New Roman" w:hAnsi="Times New Roman" w:cs="Times New Roman"/>
          <w:sz w:val="24"/>
          <w:szCs w:val="24"/>
          <w:lang w:val="en-US"/>
        </w:rPr>
        <w:t xml:space="preserve"> (MEs)</w:t>
      </w:r>
      <w:proofErr w:type="gramStart"/>
      <w:r w:rsidRPr="004D64F5">
        <w:rPr>
          <w:rFonts w:ascii="Times New Roman" w:eastAsia="Times New Roman" w:hAnsi="Times New Roman" w:cs="Times New Roman"/>
          <w:sz w:val="24"/>
          <w:szCs w:val="24"/>
          <w:lang w:val="en-US"/>
        </w:rPr>
        <w:t>,</w:t>
      </w:r>
      <w:proofErr w:type="gramEnd"/>
      <w:r w:rsidRPr="004D64F5">
        <w:rPr>
          <w:rFonts w:ascii="Times New Roman" w:eastAsia="Times New Roman" w:hAnsi="Times New Roman" w:cs="Times New Roman"/>
          <w:sz w:val="24"/>
          <w:szCs w:val="24"/>
          <w:lang w:val="en-US"/>
        </w:rPr>
        <w:t xml:space="preserve"> those were then used to compare expression of the given module across differentiation time points. The module specific genes were further filtered based on a module membership correlation coefficient cutoff of 0.60. Gene ontology of the modules were analyzed using </w:t>
      </w:r>
      <w:proofErr w:type="spellStart"/>
      <w:r w:rsidRPr="004D64F5">
        <w:rPr>
          <w:rFonts w:ascii="Times New Roman" w:eastAsia="Times New Roman" w:hAnsi="Times New Roman" w:cs="Times New Roman"/>
          <w:sz w:val="24"/>
          <w:szCs w:val="24"/>
          <w:lang w:val="en-US"/>
        </w:rPr>
        <w:t>clusterProfiler</w:t>
      </w:r>
      <w:proofErr w:type="spellEnd"/>
      <w:r w:rsidRPr="004D64F5">
        <w:rPr>
          <w:rFonts w:ascii="Times New Roman" w:eastAsia="Times New Roman" w:hAnsi="Times New Roman" w:cs="Times New Roman"/>
          <w:sz w:val="24"/>
          <w:szCs w:val="24"/>
          <w:lang w:val="en-US"/>
        </w:rPr>
        <w:t xml:space="preserve"> (v3.0.4) and after multiple adjustments only statistically significant gene ontology terms (FDR &lt;0.05) were retrieved. For pathway analysis, </w:t>
      </w:r>
      <w:proofErr w:type="spellStart"/>
      <w:r w:rsidRPr="004D64F5">
        <w:rPr>
          <w:rFonts w:ascii="Times New Roman" w:eastAsia="Times New Roman" w:hAnsi="Times New Roman" w:cs="Times New Roman"/>
          <w:sz w:val="24"/>
          <w:szCs w:val="24"/>
          <w:lang w:val="en-US"/>
        </w:rPr>
        <w:t>Reactome</w:t>
      </w:r>
      <w:proofErr w:type="spellEnd"/>
      <w:r w:rsidRPr="004D64F5">
        <w:rPr>
          <w:rFonts w:ascii="Times New Roman" w:eastAsia="Times New Roman" w:hAnsi="Times New Roman" w:cs="Times New Roman"/>
          <w:sz w:val="24"/>
          <w:szCs w:val="24"/>
          <w:lang w:val="en-US"/>
        </w:rPr>
        <w:t xml:space="preserve"> (https://reactome.org/) database was used. </w:t>
      </w:r>
    </w:p>
    <w:p w14:paraId="2ED8D49C" w14:textId="77777777" w:rsidR="00E645EB" w:rsidRPr="004D64F5" w:rsidRDefault="00E645EB" w:rsidP="004A3A24">
      <w:pPr>
        <w:spacing w:after="0" w:line="480" w:lineRule="auto"/>
        <w:jc w:val="both"/>
        <w:rPr>
          <w:rFonts w:ascii="Times New Roman" w:eastAsia="Times New Roman" w:hAnsi="Times New Roman" w:cs="Times New Roman"/>
          <w:sz w:val="24"/>
          <w:szCs w:val="24"/>
          <w:lang w:val="en-US"/>
        </w:rPr>
      </w:pPr>
    </w:p>
    <w:p w14:paraId="7BABCB91" w14:textId="77777777" w:rsidR="00887E8F" w:rsidRPr="00723F06" w:rsidRDefault="00887E8F" w:rsidP="004A3A24">
      <w:pPr>
        <w:spacing w:after="0" w:line="480" w:lineRule="auto"/>
        <w:jc w:val="both"/>
        <w:rPr>
          <w:rFonts w:ascii="Times New Roman" w:eastAsia="Times New Roman" w:hAnsi="Times New Roman" w:cs="Times New Roman"/>
          <w:b/>
          <w:sz w:val="24"/>
          <w:lang w:val="en-US"/>
        </w:rPr>
      </w:pPr>
      <w:r w:rsidRPr="00723F06">
        <w:rPr>
          <w:rFonts w:ascii="Times New Roman" w:eastAsia="Times New Roman" w:hAnsi="Times New Roman" w:cs="Times New Roman"/>
          <w:b/>
          <w:sz w:val="24"/>
          <w:lang w:val="en-US"/>
        </w:rPr>
        <w:t>Published dataset analysis</w:t>
      </w:r>
    </w:p>
    <w:p w14:paraId="639509D8" w14:textId="4CED3670" w:rsidR="007F6E9E" w:rsidRPr="00FB6624" w:rsidRDefault="00887E8F" w:rsidP="00FB6624">
      <w:pPr>
        <w:tabs>
          <w:tab w:val="left" w:pos="1660"/>
        </w:tabs>
        <w:spacing w:after="0" w:line="480" w:lineRule="auto"/>
        <w:ind w:right="429"/>
        <w:jc w:val="both"/>
        <w:rPr>
          <w:rFonts w:ascii="Times New Roman" w:eastAsia="Times New Roman" w:hAnsi="Times New Roman" w:cs="Times New Roman"/>
          <w:bCs/>
          <w:color w:val="000000"/>
          <w:sz w:val="24"/>
          <w:szCs w:val="24"/>
          <w:lang w:val="en-US"/>
        </w:rPr>
      </w:pPr>
      <w:r w:rsidRPr="004D64F5">
        <w:rPr>
          <w:rFonts w:ascii="Times New Roman" w:eastAsia="Times New Roman" w:hAnsi="Times New Roman" w:cs="Times New Roman"/>
          <w:sz w:val="24"/>
          <w:szCs w:val="24"/>
          <w:lang w:val="en-US"/>
        </w:rPr>
        <w:t xml:space="preserve">Raw data set from a previous study </w:t>
      </w:r>
      <w:r>
        <w:rPr>
          <w:rFonts w:ascii="Times New Roman" w:eastAsia="Times New Roman" w:hAnsi="Times New Roman" w:cs="Times New Roman"/>
          <w:sz w:val="24"/>
          <w:szCs w:val="24"/>
          <w:lang w:val="en-US"/>
        </w:rPr>
        <w:fldChar w:fldCharType="begin">
          <w:fldData xml:space="preserve">PEVuZE5vdGU+PENpdGU+PEF1dGhvcj5YaTwvQXV0aG9yPjxZZWFyPjIwMTc8L1llYXI+PFJlY051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</w:fldData>
        </w:fldChar>
      </w:r>
      <w:r w:rsidR="003B158A">
        <w:rPr>
          <w:rFonts w:ascii="Times New Roman" w:eastAsia="Times New Roman" w:hAnsi="Times New Roman" w:cs="Times New Roman"/>
          <w:sz w:val="24"/>
          <w:szCs w:val="24"/>
          <w:lang w:val="en-US"/>
        </w:rPr>
        <w:instrText xml:space="preserve"> ADDIN EN.CITE </w:instrText>
      </w:r>
      <w:r w:rsidR="003B158A">
        <w:rPr>
          <w:rFonts w:ascii="Times New Roman" w:eastAsia="Times New Roman" w:hAnsi="Times New Roman" w:cs="Times New Roman"/>
          <w:sz w:val="24"/>
          <w:szCs w:val="24"/>
          <w:lang w:val="en-US"/>
        </w:rPr>
        <w:fldChar w:fldCharType="begin">
          <w:fldData xml:space="preserve">PEVuZE5vdGU+PENpdGU+PEF1dGhvcj5YaTwvQXV0aG9yPjxZZWFyPjIwMTc8L1llYXI+PFJlY051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</w:fldData>
        </w:fldChar>
      </w:r>
      <w:r w:rsidR="003B158A">
        <w:rPr>
          <w:rFonts w:ascii="Times New Roman" w:eastAsia="Times New Roman" w:hAnsi="Times New Roman" w:cs="Times New Roman"/>
          <w:sz w:val="24"/>
          <w:szCs w:val="24"/>
          <w:lang w:val="en-US"/>
        </w:rPr>
        <w:instrText xml:space="preserve"> ADDIN EN.CITE.DATA </w:instrText>
      </w:r>
      <w:r w:rsidR="003B158A">
        <w:rPr>
          <w:rFonts w:ascii="Times New Roman" w:eastAsia="Times New Roman" w:hAnsi="Times New Roman" w:cs="Times New Roman"/>
          <w:sz w:val="24"/>
          <w:szCs w:val="24"/>
          <w:lang w:val="en-US"/>
        </w:rPr>
      </w:r>
      <w:r w:rsidR="003B158A">
        <w:rPr>
          <w:rFonts w:ascii="Times New Roman" w:eastAsia="Times New Roman" w:hAnsi="Times New Roman" w:cs="Times New Roman"/>
          <w:sz w:val="24"/>
          <w:szCs w:val="24"/>
          <w:lang w:val="en-US"/>
        </w:rPr>
        <w:fldChar w:fldCharType="end"/>
      </w:r>
      <w:r>
        <w:rPr>
          <w:rFonts w:ascii="Times New Roman" w:eastAsia="Times New Roman" w:hAnsi="Times New Roman" w:cs="Times New Roman"/>
          <w:sz w:val="24"/>
          <w:szCs w:val="24"/>
          <w:lang w:val="en-US"/>
        </w:rPr>
      </w:r>
      <w:r>
        <w:rPr>
          <w:rFonts w:ascii="Times New Roman" w:eastAsia="Times New Roman" w:hAnsi="Times New Roman" w:cs="Times New Roman"/>
          <w:sz w:val="24"/>
          <w:szCs w:val="24"/>
          <w:lang w:val="en-US"/>
        </w:rPr>
        <w:fldChar w:fldCharType="separate"/>
      </w:r>
      <w:r w:rsidR="003B158A">
        <w:rPr>
          <w:rFonts w:ascii="Times New Roman" w:eastAsia="Times New Roman" w:hAnsi="Times New Roman" w:cs="Times New Roman"/>
          <w:noProof/>
          <w:sz w:val="24"/>
          <w:szCs w:val="24"/>
          <w:lang w:val="en-US"/>
        </w:rPr>
        <w:t>[13]</w:t>
      </w:r>
      <w:r>
        <w:rPr>
          <w:rFonts w:ascii="Times New Roman" w:eastAsia="Times New Roman" w:hAnsi="Times New Roman" w:cs="Times New Roman"/>
          <w:sz w:val="24"/>
          <w:szCs w:val="24"/>
          <w:lang w:val="en-US"/>
        </w:rPr>
        <w:fldChar w:fldCharType="end"/>
      </w:r>
      <w:r>
        <w:rPr>
          <w:rFonts w:ascii="Times New Roman" w:eastAsia="Times New Roman" w:hAnsi="Times New Roman" w:cs="Times New Roman"/>
          <w:sz w:val="24"/>
          <w:szCs w:val="24"/>
          <w:lang w:val="en-US"/>
        </w:rPr>
        <w:t xml:space="preserve"> </w:t>
      </w:r>
      <w:r w:rsidRPr="004D64F5">
        <w:rPr>
          <w:rFonts w:ascii="Times New Roman" w:eastAsia="Times New Roman" w:hAnsi="Times New Roman" w:cs="Times New Roman"/>
          <w:sz w:val="24"/>
          <w:szCs w:val="24"/>
          <w:lang w:val="en-US"/>
        </w:rPr>
        <w:t xml:space="preserve">was retrieved from NCBI GEO (accession: </w:t>
      </w:r>
      <w:bookmarkStart w:id="8" w:name="_Hlk108621204"/>
      <w:r w:rsidRPr="004D64F5">
        <w:rPr>
          <w:rFonts w:ascii="Times New Roman" w:eastAsia="Times New Roman" w:hAnsi="Times New Roman" w:cs="Times New Roman"/>
          <w:sz w:val="24"/>
          <w:szCs w:val="24"/>
          <w:lang w:val="en-US"/>
        </w:rPr>
        <w:t>GSE90876</w:t>
      </w:r>
      <w:bookmarkEnd w:id="8"/>
      <w:r w:rsidRPr="004D64F5">
        <w:rPr>
          <w:rFonts w:ascii="Times New Roman" w:eastAsia="Times New Roman" w:hAnsi="Times New Roman" w:cs="Times New Roman"/>
          <w:sz w:val="24"/>
          <w:szCs w:val="24"/>
          <w:lang w:val="en-US"/>
        </w:rPr>
        <w:t xml:space="preserve">) and processed as follows:  </w:t>
      </w:r>
      <w:r w:rsidRPr="004D64F5">
        <w:rPr>
          <w:rFonts w:ascii="Times New Roman" w:eastAsia="Times New Roman" w:hAnsi="Times New Roman" w:cs="Times New Roman"/>
          <w:bCs/>
          <w:color w:val="000000"/>
          <w:sz w:val="24"/>
          <w:szCs w:val="24"/>
          <w:lang w:val="en-US"/>
        </w:rPr>
        <w:t xml:space="preserve">sequencing reads were mapped to human genome hg38 using STAR aligner (v2.5.2b). After mapping, raw count files were generated using </w:t>
      </w:r>
      <w:proofErr w:type="spellStart"/>
      <w:r w:rsidRPr="004D64F5">
        <w:rPr>
          <w:rFonts w:ascii="Times New Roman" w:eastAsia="Times New Roman" w:hAnsi="Times New Roman" w:cs="Times New Roman"/>
          <w:bCs/>
          <w:color w:val="000000"/>
          <w:sz w:val="24"/>
          <w:szCs w:val="24"/>
          <w:lang w:val="en-US"/>
        </w:rPr>
        <w:t>featureCounts</w:t>
      </w:r>
      <w:proofErr w:type="spellEnd"/>
      <w:r w:rsidRPr="004D64F5">
        <w:rPr>
          <w:rFonts w:ascii="Times New Roman" w:eastAsia="Times New Roman" w:hAnsi="Times New Roman" w:cs="Times New Roman"/>
          <w:bCs/>
          <w:color w:val="000000"/>
          <w:sz w:val="24"/>
          <w:szCs w:val="24"/>
          <w:lang w:val="en-US"/>
        </w:rPr>
        <w:t xml:space="preserve"> of </w:t>
      </w:r>
      <w:proofErr w:type="spellStart"/>
      <w:r w:rsidRPr="004D64F5">
        <w:rPr>
          <w:rFonts w:ascii="Times New Roman" w:eastAsia="Times New Roman" w:hAnsi="Times New Roman" w:cs="Times New Roman"/>
          <w:bCs/>
          <w:color w:val="000000"/>
          <w:sz w:val="24"/>
          <w:szCs w:val="24"/>
          <w:lang w:val="en-US"/>
        </w:rPr>
        <w:t>subread</w:t>
      </w:r>
      <w:proofErr w:type="spellEnd"/>
      <w:r w:rsidRPr="004D64F5">
        <w:rPr>
          <w:rFonts w:ascii="Times New Roman" w:eastAsia="Times New Roman" w:hAnsi="Times New Roman" w:cs="Times New Roman"/>
          <w:bCs/>
          <w:color w:val="000000"/>
          <w:sz w:val="24"/>
          <w:szCs w:val="24"/>
          <w:lang w:val="en-US"/>
        </w:rPr>
        <w:t xml:space="preserve"> package (v1.5.1). For differential expression analysis, all samples were processed together and genes with less than 5 reads in 50% of the samples were filtered out prior to the analysis. Differential expression analysis was performed using DESeq2 package (version 1.28.1) in R. Genes with FDR &lt; 0.05 were considered as differentially expressed. To test above chance overlap between previously identified module and differentially expressed genes, Fisher´s exact test was performed. </w:t>
      </w:r>
    </w:p>
    <w:p w14:paraId="03712FBF" w14:textId="414733A5" w:rsidR="00887E8F" w:rsidRPr="004D64F5" w:rsidRDefault="00887E8F" w:rsidP="004A3A24">
      <w:pPr>
        <w:pStyle w:val="berschrift2"/>
        <w:spacing w:before="0" w:after="0" w:line="480" w:lineRule="auto"/>
        <w:contextualSpacing/>
        <w:jc w:val="both"/>
        <w:rPr>
          <w:rFonts w:ascii="Times New Roman" w:hAnsi="Times New Roman" w:cs="Times New Roman"/>
          <w:b/>
          <w:bCs/>
          <w:sz w:val="24"/>
          <w:szCs w:val="24"/>
          <w:lang w:val="en-US"/>
        </w:rPr>
      </w:pPr>
      <w:r w:rsidRPr="004D64F5">
        <w:rPr>
          <w:rFonts w:ascii="Times New Roman" w:hAnsi="Times New Roman" w:cs="Times New Roman"/>
          <w:b/>
          <w:bCs/>
          <w:sz w:val="24"/>
          <w:szCs w:val="24"/>
          <w:lang w:val="en-US"/>
        </w:rPr>
        <w:lastRenderedPageBreak/>
        <w:t>Single cell transcriptomics by single nuclei RNA sequencing</w:t>
      </w:r>
    </w:p>
    <w:p w14:paraId="2936BAB8" w14:textId="0F012C58" w:rsidR="00603F98" w:rsidRPr="000E6B10" w:rsidRDefault="00887E8F" w:rsidP="004A3A24">
      <w:pPr>
        <w:spacing w:after="0" w:line="480" w:lineRule="auto"/>
        <w:contextualSpacing/>
        <w:jc w:val="both"/>
        <w:rPr>
          <w:rFonts w:ascii="Times New Roman" w:hAnsi="Times New Roman" w:cs="Times New Roman"/>
          <w:sz w:val="24"/>
          <w:szCs w:val="24"/>
          <w:lang w:val="en-GB"/>
        </w:rPr>
      </w:pPr>
      <w:r w:rsidRPr="00985DDD">
        <w:rPr>
          <w:rFonts w:ascii="Times New Roman" w:hAnsi="Times New Roman" w:cs="Times New Roman"/>
          <w:sz w:val="24"/>
          <w:szCs w:val="24"/>
          <w:lang w:val="en-GB"/>
        </w:rPr>
        <w:t xml:space="preserve">Single nuclei were isolated from flash frozen </w:t>
      </w:r>
      <w:r w:rsidRPr="004613D2">
        <w:rPr>
          <w:rFonts w:ascii="Times New Roman" w:hAnsi="Times New Roman" w:cs="Times New Roman"/>
          <w:sz w:val="24"/>
          <w:szCs w:val="24"/>
          <w:lang w:val="en-GB"/>
        </w:rPr>
        <w:t>cells</w:t>
      </w:r>
      <w:r w:rsidR="00053FA9" w:rsidRPr="004613D2">
        <w:rPr>
          <w:rFonts w:ascii="Times New Roman" w:hAnsi="Times New Roman" w:cs="Times New Roman"/>
          <w:sz w:val="24"/>
          <w:szCs w:val="24"/>
          <w:lang w:val="en-GB"/>
        </w:rPr>
        <w:t xml:space="preserve"> or tissue</w:t>
      </w:r>
      <w:r w:rsidRPr="004613D2">
        <w:rPr>
          <w:rFonts w:ascii="Times New Roman" w:hAnsi="Times New Roman" w:cs="Times New Roman"/>
          <w:sz w:val="24"/>
          <w:szCs w:val="24"/>
          <w:lang w:val="en-GB"/>
        </w:rPr>
        <w:t xml:space="preserve">. The </w:t>
      </w:r>
      <w:r w:rsidR="00AF45C4" w:rsidRPr="004613D2">
        <w:rPr>
          <w:rFonts w:ascii="Times New Roman" w:hAnsi="Times New Roman" w:cs="Times New Roman"/>
          <w:sz w:val="24"/>
          <w:szCs w:val="24"/>
          <w:lang w:val="en-GB"/>
        </w:rPr>
        <w:t>sample</w:t>
      </w:r>
      <w:r w:rsidRPr="004613D2">
        <w:rPr>
          <w:rFonts w:ascii="Times New Roman" w:hAnsi="Times New Roman" w:cs="Times New Roman"/>
          <w:sz w:val="24"/>
          <w:szCs w:val="24"/>
          <w:lang w:val="en-GB"/>
        </w:rPr>
        <w:t xml:space="preserve"> was</w:t>
      </w:r>
      <w:r w:rsidRPr="004613D2">
        <w:rPr>
          <w:rFonts w:ascii="Times New Roman" w:hAnsi="Times New Roman" w:cs="Times New Roman"/>
          <w:sz w:val="24"/>
          <w:szCs w:val="24"/>
          <w:lang w:val="en-US"/>
        </w:rPr>
        <w:t xml:space="preserve"> </w:t>
      </w:r>
      <w:r w:rsidRPr="004D64F5">
        <w:rPr>
          <w:rFonts w:ascii="Times New Roman" w:hAnsi="Times New Roman" w:cs="Times New Roman"/>
          <w:sz w:val="24"/>
          <w:szCs w:val="24"/>
          <w:lang w:val="en-US"/>
        </w:rPr>
        <w:t xml:space="preserve">homogenized using a plastic pestle in a 1.5 ml Eppendorf tube containing 500 µl EZ prep lysis buffer (Sigma, NUC101-1KT) with 30 strokes. The homogenate was transferred into 2 ml microfuge </w:t>
      </w:r>
      <w:proofErr w:type="gramStart"/>
      <w:r w:rsidRPr="004D64F5">
        <w:rPr>
          <w:rFonts w:ascii="Times New Roman" w:hAnsi="Times New Roman" w:cs="Times New Roman"/>
          <w:sz w:val="24"/>
          <w:szCs w:val="24"/>
          <w:lang w:val="en-US"/>
        </w:rPr>
        <w:t>tubes,</w:t>
      </w:r>
      <w:proofErr w:type="gramEnd"/>
      <w:r w:rsidRPr="004D64F5">
        <w:rPr>
          <w:rFonts w:ascii="Times New Roman" w:hAnsi="Times New Roman" w:cs="Times New Roman"/>
          <w:sz w:val="24"/>
          <w:szCs w:val="24"/>
          <w:lang w:val="en-US"/>
        </w:rPr>
        <w:t xml:space="preserve"> lysis buffer was added up to 2 ml and incubated on ice for 7 minutes. After centrifuging for 5 minutes at 500xg supernatant was removed and the nuclear pellet was </w:t>
      </w:r>
      <w:proofErr w:type="spellStart"/>
      <w:r w:rsidRPr="004D64F5">
        <w:rPr>
          <w:rFonts w:ascii="Times New Roman" w:hAnsi="Times New Roman" w:cs="Times New Roman"/>
          <w:sz w:val="24"/>
          <w:szCs w:val="24"/>
          <w:lang w:val="en-US"/>
        </w:rPr>
        <w:t>resuspended</w:t>
      </w:r>
      <w:proofErr w:type="spellEnd"/>
      <w:r w:rsidRPr="004D64F5">
        <w:rPr>
          <w:rFonts w:ascii="Times New Roman" w:hAnsi="Times New Roman" w:cs="Times New Roman"/>
          <w:sz w:val="24"/>
          <w:szCs w:val="24"/>
          <w:lang w:val="en-US"/>
        </w:rPr>
        <w:t xml:space="preserve"> into 2 ml lysis buffer and incubated again on ice (7 minutes). After centrifuging for 5 minutes at 500xg, the supernatant was removed and the nuclei pellet was </w:t>
      </w:r>
      <w:proofErr w:type="spellStart"/>
      <w:r w:rsidRPr="004D64F5">
        <w:rPr>
          <w:rFonts w:ascii="Times New Roman" w:hAnsi="Times New Roman" w:cs="Times New Roman"/>
          <w:sz w:val="24"/>
          <w:szCs w:val="24"/>
          <w:lang w:val="en-US"/>
        </w:rPr>
        <w:t>resuspended</w:t>
      </w:r>
      <w:proofErr w:type="spellEnd"/>
      <w:r w:rsidRPr="004D64F5">
        <w:rPr>
          <w:rFonts w:ascii="Times New Roman" w:hAnsi="Times New Roman" w:cs="Times New Roman"/>
          <w:sz w:val="24"/>
          <w:szCs w:val="24"/>
          <w:lang w:val="en-US"/>
        </w:rPr>
        <w:t xml:space="preserve"> into 500 µl nuclei storage buffer (NSB: 1x PBS; Invitrogen, 0.5% RNase free </w:t>
      </w:r>
      <w:proofErr w:type="spellStart"/>
      <w:r w:rsidRPr="004D64F5">
        <w:rPr>
          <w:rFonts w:ascii="Times New Roman" w:hAnsi="Times New Roman" w:cs="Times New Roman"/>
          <w:sz w:val="24"/>
          <w:szCs w:val="24"/>
          <w:lang w:val="en-US"/>
        </w:rPr>
        <w:t>BSA</w:t>
      </w:r>
      <w:proofErr w:type="gramStart"/>
      <w:r w:rsidRPr="004D64F5">
        <w:rPr>
          <w:rFonts w:ascii="Times New Roman" w:hAnsi="Times New Roman" w:cs="Times New Roman"/>
          <w:sz w:val="24"/>
          <w:szCs w:val="24"/>
          <w:lang w:val="en-US"/>
        </w:rPr>
        <w:t>;Serva</w:t>
      </w:r>
      <w:proofErr w:type="spellEnd"/>
      <w:proofErr w:type="gramEnd"/>
      <w:r w:rsidRPr="004D64F5">
        <w:rPr>
          <w:rFonts w:ascii="Times New Roman" w:hAnsi="Times New Roman" w:cs="Times New Roman"/>
          <w:sz w:val="24"/>
          <w:szCs w:val="24"/>
          <w:lang w:val="en-US"/>
        </w:rPr>
        <w:t xml:space="preserve">, 1:200 </w:t>
      </w:r>
      <w:proofErr w:type="spellStart"/>
      <w:r w:rsidRPr="004D64F5">
        <w:rPr>
          <w:rFonts w:ascii="Times New Roman" w:hAnsi="Times New Roman" w:cs="Times New Roman"/>
          <w:sz w:val="24"/>
          <w:szCs w:val="24"/>
          <w:lang w:val="en-US"/>
        </w:rPr>
        <w:t>RNaseIN</w:t>
      </w:r>
      <w:proofErr w:type="spellEnd"/>
      <w:r w:rsidRPr="004D64F5">
        <w:rPr>
          <w:rFonts w:ascii="Times New Roman" w:hAnsi="Times New Roman" w:cs="Times New Roman"/>
          <w:sz w:val="24"/>
          <w:szCs w:val="24"/>
          <w:lang w:val="en-US"/>
        </w:rPr>
        <w:t xml:space="preserve"> plus inhibitor; </w:t>
      </w:r>
      <w:proofErr w:type="spellStart"/>
      <w:r w:rsidRPr="004D64F5">
        <w:rPr>
          <w:rFonts w:ascii="Times New Roman" w:hAnsi="Times New Roman" w:cs="Times New Roman"/>
          <w:sz w:val="24"/>
          <w:szCs w:val="24"/>
          <w:lang w:val="en-US"/>
        </w:rPr>
        <w:t>Promega</w:t>
      </w:r>
      <w:proofErr w:type="spellEnd"/>
      <w:r w:rsidRPr="004D64F5">
        <w:rPr>
          <w:rFonts w:ascii="Times New Roman" w:hAnsi="Times New Roman" w:cs="Times New Roman"/>
          <w:sz w:val="24"/>
          <w:szCs w:val="24"/>
          <w:lang w:val="en-US"/>
        </w:rPr>
        <w:t xml:space="preserve">, 1x EDTA-free protease inhibitor; Roche) and filtered through 40 </w:t>
      </w:r>
      <w:r w:rsidRPr="00985DDD">
        <w:rPr>
          <w:rFonts w:ascii="Times New Roman" w:hAnsi="Times New Roman" w:cs="Times New Roman"/>
          <w:sz w:val="24"/>
          <w:szCs w:val="24"/>
        </w:rPr>
        <w:t>μ</w:t>
      </w:r>
      <w:r w:rsidRPr="004D64F5">
        <w:rPr>
          <w:rFonts w:ascii="Times New Roman" w:hAnsi="Times New Roman" w:cs="Times New Roman"/>
          <w:sz w:val="24"/>
          <w:szCs w:val="24"/>
          <w:lang w:val="en-US"/>
        </w:rPr>
        <w:t xml:space="preserve">m filter (BD falcon) with additional 100 </w:t>
      </w:r>
      <w:r w:rsidRPr="00985DDD">
        <w:rPr>
          <w:rFonts w:ascii="Times New Roman" w:hAnsi="Times New Roman" w:cs="Times New Roman"/>
          <w:sz w:val="24"/>
          <w:szCs w:val="24"/>
        </w:rPr>
        <w:t>μ</w:t>
      </w:r>
      <w:r w:rsidRPr="004D64F5">
        <w:rPr>
          <w:rFonts w:ascii="Times New Roman" w:hAnsi="Times New Roman" w:cs="Times New Roman"/>
          <w:sz w:val="24"/>
          <w:szCs w:val="24"/>
          <w:lang w:val="en-US"/>
        </w:rPr>
        <w:t xml:space="preserve">L NSB to collect residual nuclei from the filter. </w:t>
      </w:r>
      <w:r w:rsidRPr="00985DDD">
        <w:rPr>
          <w:rFonts w:ascii="Times New Roman" w:hAnsi="Times New Roman" w:cs="Times New Roman"/>
          <w:sz w:val="24"/>
          <w:szCs w:val="24"/>
          <w:lang w:val="en-GB"/>
        </w:rPr>
        <w:t xml:space="preserve">Isolated nuclei were stained with a nuclear stain (7AAD) and FACS sorted (BD </w:t>
      </w:r>
      <w:proofErr w:type="spellStart"/>
      <w:r w:rsidRPr="00985DDD">
        <w:rPr>
          <w:rFonts w:ascii="Times New Roman" w:hAnsi="Times New Roman" w:cs="Times New Roman"/>
          <w:sz w:val="24"/>
          <w:szCs w:val="24"/>
          <w:lang w:val="en-GB"/>
        </w:rPr>
        <w:t>FACSaria</w:t>
      </w:r>
      <w:proofErr w:type="spellEnd"/>
      <w:r w:rsidRPr="00985DDD">
        <w:rPr>
          <w:rFonts w:ascii="Times New Roman" w:hAnsi="Times New Roman" w:cs="Times New Roman"/>
          <w:sz w:val="24"/>
          <w:szCs w:val="24"/>
          <w:lang w:val="en-GB"/>
        </w:rPr>
        <w:t xml:space="preserve"> III) to ensure a homogenous and viable nucleus preparation. </w:t>
      </w:r>
      <w:r w:rsidRPr="004D64F5">
        <w:rPr>
          <w:rFonts w:ascii="Times New Roman" w:hAnsi="Times New Roman" w:cs="Times New Roman"/>
          <w:sz w:val="24"/>
          <w:szCs w:val="24"/>
          <w:lang w:val="en-US"/>
        </w:rPr>
        <w:t xml:space="preserve">Sorted nuclei were counted </w:t>
      </w:r>
      <w:r w:rsidRPr="00985DDD">
        <w:rPr>
          <w:rFonts w:ascii="Times New Roman" w:hAnsi="Times New Roman" w:cs="Times New Roman"/>
          <w:sz w:val="24"/>
          <w:szCs w:val="24"/>
          <w:lang w:val="en-GB"/>
        </w:rPr>
        <w:t>in a Countess FL II automated cell counter (</w:t>
      </w:r>
      <w:proofErr w:type="spellStart"/>
      <w:r w:rsidRPr="00985DDD">
        <w:rPr>
          <w:rFonts w:ascii="Times New Roman" w:hAnsi="Times New Roman" w:cs="Times New Roman"/>
          <w:sz w:val="24"/>
          <w:szCs w:val="24"/>
          <w:lang w:val="en-GB"/>
        </w:rPr>
        <w:t>ThermoFischer</w:t>
      </w:r>
      <w:proofErr w:type="spellEnd"/>
      <w:r w:rsidRPr="00985DDD">
        <w:rPr>
          <w:rFonts w:ascii="Times New Roman" w:hAnsi="Times New Roman" w:cs="Times New Roman"/>
          <w:sz w:val="24"/>
          <w:szCs w:val="24"/>
          <w:lang w:val="en-GB"/>
        </w:rPr>
        <w:t xml:space="preserve"> AMQAF1000, DAPI light cube: </w:t>
      </w:r>
      <w:proofErr w:type="spellStart"/>
      <w:r w:rsidRPr="00985DDD">
        <w:rPr>
          <w:rFonts w:ascii="Times New Roman" w:hAnsi="Times New Roman" w:cs="Times New Roman"/>
          <w:sz w:val="24"/>
          <w:szCs w:val="24"/>
          <w:lang w:val="en-GB"/>
        </w:rPr>
        <w:t>ThermoFischer</w:t>
      </w:r>
      <w:proofErr w:type="spellEnd"/>
      <w:r w:rsidRPr="00985DDD">
        <w:rPr>
          <w:rFonts w:ascii="Times New Roman" w:hAnsi="Times New Roman" w:cs="Times New Roman"/>
          <w:sz w:val="24"/>
          <w:szCs w:val="24"/>
          <w:lang w:val="en-GB"/>
        </w:rPr>
        <w:t>: AMEP4650) with DAPI staining</w:t>
      </w:r>
      <w:r w:rsidRPr="004D64F5">
        <w:rPr>
          <w:rFonts w:ascii="Times New Roman" w:hAnsi="Times New Roman" w:cs="Times New Roman"/>
          <w:sz w:val="24"/>
          <w:szCs w:val="24"/>
          <w:lang w:val="en-US"/>
        </w:rPr>
        <w:t xml:space="preserve"> and nuclei concentration was adjusted to 1000 nuclei/</w:t>
      </w:r>
      <w:r w:rsidRPr="00985DDD">
        <w:rPr>
          <w:rFonts w:ascii="Times New Roman" w:hAnsi="Times New Roman" w:cs="Times New Roman"/>
          <w:sz w:val="24"/>
          <w:szCs w:val="24"/>
        </w:rPr>
        <w:t>μ</w:t>
      </w:r>
      <w:r w:rsidRPr="004D64F5">
        <w:rPr>
          <w:rFonts w:ascii="Times New Roman" w:hAnsi="Times New Roman" w:cs="Times New Roman"/>
          <w:sz w:val="24"/>
          <w:szCs w:val="24"/>
          <w:lang w:val="en-US"/>
        </w:rPr>
        <w:t>L</w:t>
      </w:r>
      <w:r w:rsidRPr="00985DDD">
        <w:rPr>
          <w:rFonts w:ascii="Times New Roman" w:hAnsi="Times New Roman" w:cs="Times New Roman"/>
          <w:sz w:val="24"/>
          <w:szCs w:val="24"/>
          <w:lang w:val="en-GB"/>
        </w:rPr>
        <w:t xml:space="preserve">. </w:t>
      </w:r>
      <w:r w:rsidRPr="004D64F5">
        <w:rPr>
          <w:rFonts w:ascii="Times New Roman" w:hAnsi="Times New Roman" w:cs="Times New Roman"/>
          <w:sz w:val="24"/>
          <w:szCs w:val="24"/>
          <w:lang w:val="en-US"/>
        </w:rPr>
        <w:t xml:space="preserve">The nuclei were further diluted to capture and barcode 4000 nuclei according to Chromium single cell 3ʹ reagent kit v3 (10X Genomics). Single nuclei barcoding, GEM formation, reverse transcription, cDNA synthesis and library preparation were performed according to 10X Genomics guidelines. </w:t>
      </w:r>
      <w:proofErr w:type="gramStart"/>
      <w:r w:rsidRPr="00985DDD">
        <w:rPr>
          <w:rFonts w:ascii="Times New Roman" w:hAnsi="Times New Roman" w:cs="Times New Roman"/>
          <w:sz w:val="24"/>
          <w:szCs w:val="24"/>
          <w:lang w:val="en-GB"/>
        </w:rPr>
        <w:t>cDNA</w:t>
      </w:r>
      <w:proofErr w:type="gramEnd"/>
      <w:r w:rsidRPr="00985DDD">
        <w:rPr>
          <w:rFonts w:ascii="Times New Roman" w:hAnsi="Times New Roman" w:cs="Times New Roman"/>
          <w:sz w:val="24"/>
          <w:szCs w:val="24"/>
          <w:lang w:val="en-GB"/>
        </w:rPr>
        <w:t xml:space="preserve"> libraries were pooled and sequenced </w:t>
      </w:r>
      <w:r>
        <w:rPr>
          <w:rFonts w:ascii="Times New Roman" w:hAnsi="Times New Roman" w:cs="Times New Roman"/>
          <w:sz w:val="24"/>
          <w:szCs w:val="24"/>
          <w:lang w:val="en-GB"/>
        </w:rPr>
        <w:t>4</w:t>
      </w:r>
      <w:r w:rsidRPr="00985DDD">
        <w:rPr>
          <w:rFonts w:ascii="Times New Roman" w:hAnsi="Times New Roman" w:cs="Times New Roman"/>
          <w:sz w:val="24"/>
          <w:szCs w:val="24"/>
          <w:lang w:val="en-GB"/>
        </w:rPr>
        <w:t xml:space="preserve"> times in Illumina </w:t>
      </w:r>
      <w:proofErr w:type="spellStart"/>
      <w:r w:rsidRPr="00985DDD">
        <w:rPr>
          <w:rFonts w:ascii="Times New Roman" w:hAnsi="Times New Roman" w:cs="Times New Roman"/>
          <w:sz w:val="24"/>
          <w:szCs w:val="24"/>
          <w:lang w:val="en-GB"/>
        </w:rPr>
        <w:t>NextSeq</w:t>
      </w:r>
      <w:proofErr w:type="spellEnd"/>
      <w:r w:rsidRPr="00985DDD">
        <w:rPr>
          <w:rFonts w:ascii="Times New Roman" w:hAnsi="Times New Roman" w:cs="Times New Roman"/>
          <w:sz w:val="24"/>
          <w:szCs w:val="24"/>
          <w:lang w:val="en-GB"/>
        </w:rPr>
        <w:t xml:space="preserve"> 550 in order to achieve the target reads / nuclei. </w:t>
      </w:r>
      <w:proofErr w:type="gramStart"/>
      <w:r w:rsidRPr="00985DDD">
        <w:rPr>
          <w:rFonts w:ascii="Times New Roman" w:hAnsi="Times New Roman" w:cs="Times New Roman"/>
          <w:sz w:val="24"/>
          <w:szCs w:val="24"/>
          <w:lang w:val="en-GB"/>
        </w:rPr>
        <w:t>Each sequencing</w:t>
      </w:r>
      <w:proofErr w:type="gramEnd"/>
      <w:r w:rsidRPr="00985DDD">
        <w:rPr>
          <w:rFonts w:ascii="Times New Roman" w:hAnsi="Times New Roman" w:cs="Times New Roman"/>
          <w:sz w:val="24"/>
          <w:szCs w:val="24"/>
          <w:lang w:val="en-GB"/>
        </w:rPr>
        <w:t xml:space="preserve"> run was acquiring 150bp paired-end reads (Illumina </w:t>
      </w:r>
      <w:proofErr w:type="spellStart"/>
      <w:r w:rsidRPr="00985DDD">
        <w:rPr>
          <w:rFonts w:ascii="Times New Roman" w:hAnsi="Times New Roman" w:cs="Times New Roman"/>
          <w:sz w:val="24"/>
          <w:szCs w:val="24"/>
          <w:lang w:val="en-GB"/>
        </w:rPr>
        <w:t>NextSeq</w:t>
      </w:r>
      <w:proofErr w:type="spellEnd"/>
      <w:r w:rsidRPr="00985DDD">
        <w:rPr>
          <w:rFonts w:ascii="Times New Roman" w:hAnsi="Times New Roman" w:cs="Times New Roman"/>
          <w:sz w:val="24"/>
          <w:szCs w:val="24"/>
          <w:lang w:val="en-GB"/>
        </w:rPr>
        <w:t xml:space="preserve"> 550 High Output Kit v2.5). </w:t>
      </w:r>
      <w:proofErr w:type="spellStart"/>
      <w:r w:rsidRPr="00985DDD">
        <w:rPr>
          <w:rFonts w:ascii="Times New Roman" w:hAnsi="Times New Roman" w:cs="Times New Roman"/>
          <w:sz w:val="24"/>
          <w:szCs w:val="24"/>
          <w:lang w:val="en-GB"/>
        </w:rPr>
        <w:t>Demultiplexing</w:t>
      </w:r>
      <w:proofErr w:type="spellEnd"/>
      <w:r w:rsidRPr="00985DDD">
        <w:rPr>
          <w:rFonts w:ascii="Times New Roman" w:hAnsi="Times New Roman" w:cs="Times New Roman"/>
          <w:sz w:val="24"/>
          <w:szCs w:val="24"/>
          <w:lang w:val="en-GB"/>
        </w:rPr>
        <w:t xml:space="preserve">, read mapping (to pre-mRNA reference genome) and gene counts per nuclei were computed with </w:t>
      </w:r>
      <w:proofErr w:type="spellStart"/>
      <w:r w:rsidRPr="00985DDD">
        <w:rPr>
          <w:rFonts w:ascii="Times New Roman" w:hAnsi="Times New Roman" w:cs="Times New Roman"/>
          <w:sz w:val="24"/>
          <w:szCs w:val="24"/>
          <w:lang w:val="en-GB"/>
        </w:rPr>
        <w:t>cellranger</w:t>
      </w:r>
      <w:proofErr w:type="spellEnd"/>
      <w:r w:rsidRPr="00985DDD">
        <w:rPr>
          <w:rFonts w:ascii="Times New Roman" w:hAnsi="Times New Roman" w:cs="Times New Roman"/>
          <w:sz w:val="24"/>
          <w:szCs w:val="24"/>
          <w:lang w:val="en-GB"/>
        </w:rPr>
        <w:t xml:space="preserve"> (v4.0) software. The nuclei barcoding and sequencing pipeline typically allows to obtain 50.000-100.000 reads/nucleus resulting in detection of 200-10.000 genes/nucleus (median: ~2000 genes/nucleus) for further downstream analysis</w:t>
      </w:r>
      <w:r>
        <w:rPr>
          <w:rFonts w:ascii="Times New Roman" w:hAnsi="Times New Roman" w:cs="Times New Roman"/>
          <w:sz w:val="24"/>
          <w:szCs w:val="24"/>
          <w:lang w:val="en-GB"/>
        </w:rPr>
        <w:t>.</w:t>
      </w:r>
    </w:p>
    <w:p w14:paraId="6F7D8600" w14:textId="77777777" w:rsidR="00887E8F" w:rsidRPr="004D64F5" w:rsidRDefault="00887E8F" w:rsidP="004A3A24">
      <w:pPr>
        <w:pStyle w:val="berschrift3"/>
        <w:spacing w:before="0" w:after="0" w:line="480" w:lineRule="auto"/>
        <w:contextualSpacing/>
        <w:jc w:val="both"/>
        <w:rPr>
          <w:rFonts w:ascii="Times New Roman" w:hAnsi="Times New Roman" w:cs="Times New Roman"/>
          <w:b/>
          <w:bCs/>
          <w:sz w:val="24"/>
          <w:szCs w:val="24"/>
          <w:lang w:val="en-US"/>
        </w:rPr>
      </w:pPr>
      <w:bookmarkStart w:id="9" w:name="_Toc58841736"/>
      <w:proofErr w:type="spellStart"/>
      <w:r w:rsidRPr="004D64F5">
        <w:rPr>
          <w:rFonts w:ascii="Times New Roman" w:hAnsi="Times New Roman" w:cs="Times New Roman"/>
          <w:b/>
          <w:bCs/>
          <w:sz w:val="24"/>
          <w:szCs w:val="24"/>
          <w:lang w:val="en-US"/>
        </w:rPr>
        <w:lastRenderedPageBreak/>
        <w:t>Bioinformatic</w:t>
      </w:r>
      <w:proofErr w:type="spellEnd"/>
      <w:r w:rsidRPr="004D64F5">
        <w:rPr>
          <w:rFonts w:ascii="Times New Roman" w:hAnsi="Times New Roman" w:cs="Times New Roman"/>
          <w:b/>
          <w:bCs/>
          <w:sz w:val="24"/>
          <w:szCs w:val="24"/>
          <w:lang w:val="en-US"/>
        </w:rPr>
        <w:t xml:space="preserve"> analysis of single-nucleus RNA-sequencing</w:t>
      </w:r>
      <w:bookmarkEnd w:id="9"/>
    </w:p>
    <w:p w14:paraId="3D8A8EA8" w14:textId="2779306A" w:rsidR="00887E8F" w:rsidRPr="004613D2" w:rsidRDefault="000562FF" w:rsidP="004A3A24">
      <w:pPr>
        <w:pStyle w:val="StandardWeb"/>
        <w:spacing w:before="0" w:beforeAutospacing="0" w:after="0" w:afterAutospacing="0" w:line="480" w:lineRule="auto"/>
        <w:contextualSpacing/>
        <w:jc w:val="both"/>
        <w:rPr>
          <w:lang w:val="en-US"/>
        </w:rPr>
      </w:pPr>
      <w:r w:rsidRPr="004613D2">
        <w:rPr>
          <w:bCs/>
          <w:lang w:val="en-US"/>
        </w:rPr>
        <w:t>Gene counts were obtained by aligning reads to the hg38 genome (NCBI</w:t>
      </w:r>
      <w:proofErr w:type="gramStart"/>
      <w:r w:rsidRPr="004613D2">
        <w:rPr>
          <w:bCs/>
          <w:lang w:val="en-US"/>
        </w:rPr>
        <w:t>:GCA</w:t>
      </w:r>
      <w:proofErr w:type="gramEnd"/>
      <w:r w:rsidRPr="004613D2">
        <w:rPr>
          <w:bCs/>
          <w:lang w:val="en-US"/>
        </w:rPr>
        <w:t xml:space="preserve"> 000001405.22) (GRCh38.p7) using </w:t>
      </w:r>
      <w:proofErr w:type="spellStart"/>
      <w:r w:rsidRPr="004613D2">
        <w:rPr>
          <w:bCs/>
          <w:lang w:val="en-US"/>
        </w:rPr>
        <w:t>CellRanger</w:t>
      </w:r>
      <w:proofErr w:type="spellEnd"/>
      <w:r w:rsidRPr="004613D2">
        <w:rPr>
          <w:bCs/>
          <w:lang w:val="en-US"/>
        </w:rPr>
        <w:t xml:space="preserve"> software (v.6.1.2) (10XGenomics). The </w:t>
      </w:r>
      <w:proofErr w:type="spellStart"/>
      <w:r w:rsidRPr="004613D2">
        <w:rPr>
          <w:bCs/>
          <w:lang w:val="en-US"/>
        </w:rPr>
        <w:t>CellRanger</w:t>
      </w:r>
      <w:proofErr w:type="spellEnd"/>
      <w:r w:rsidRPr="004613D2">
        <w:rPr>
          <w:bCs/>
          <w:lang w:val="en-US"/>
        </w:rPr>
        <w:t xml:space="preserve"> count pipeline was used to generate a gene-count matrix by mapping reads with the '--include-intron' option to account for </w:t>
      </w:r>
      <w:proofErr w:type="spellStart"/>
      <w:r w:rsidRPr="004613D2">
        <w:rPr>
          <w:bCs/>
          <w:lang w:val="en-US"/>
        </w:rPr>
        <w:t>unspliced</w:t>
      </w:r>
      <w:proofErr w:type="spellEnd"/>
      <w:r w:rsidRPr="004613D2">
        <w:rPr>
          <w:bCs/>
          <w:lang w:val="en-US"/>
        </w:rPr>
        <w:t xml:space="preserve"> nuclear transcripts.</w:t>
      </w:r>
      <w:r w:rsidR="00887E8F" w:rsidRPr="004613D2">
        <w:rPr>
          <w:bCs/>
          <w:lang w:val="en-US"/>
        </w:rPr>
        <w:t xml:space="preserve"> </w:t>
      </w:r>
      <w:r w:rsidR="00887E8F" w:rsidRPr="004613D2">
        <w:rPr>
          <w:lang w:val="en-US"/>
        </w:rPr>
        <w:t xml:space="preserve">The SCANPY package was used for pre-filtering, normalization and clustering </w:t>
      </w:r>
      <w:r w:rsidR="00887E8F" w:rsidRPr="004613D2">
        <w:rPr>
          <w:lang w:val="en-US"/>
        </w:rPr>
        <w:fldChar w:fldCharType="begin">
          <w:fldData xml:space="preserve">PEVuZE5vdGU+PENpdGU+PEF1dGhvcj5Xb2xmPC9BdXRob3I+PFllYXI+MjAxODwvWWVhcj48UmVj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</w:fldData>
        </w:fldChar>
      </w:r>
      <w:r w:rsidR="003B158A" w:rsidRPr="004613D2">
        <w:rPr>
          <w:lang w:val="en-US"/>
        </w:rPr>
        <w:instrText xml:space="preserve"> ADDIN EN.CITE </w:instrText>
      </w:r>
      <w:r w:rsidR="003B158A" w:rsidRPr="004613D2">
        <w:rPr>
          <w:lang w:val="en-US"/>
        </w:rPr>
        <w:fldChar w:fldCharType="begin">
          <w:fldData xml:space="preserve">PEVuZE5vdGU+PENpdGU+PEF1dGhvcj5Xb2xmPC9BdXRob3I+PFllYXI+MjAxODwvWWVhcj48UmVj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</w:fldData>
        </w:fldChar>
      </w:r>
      <w:r w:rsidR="003B158A" w:rsidRPr="004613D2">
        <w:rPr>
          <w:lang w:val="en-US"/>
        </w:rPr>
        <w:instrText xml:space="preserve"> ADDIN EN.CITE.DATA </w:instrText>
      </w:r>
      <w:r w:rsidR="003B158A" w:rsidRPr="004613D2">
        <w:rPr>
          <w:lang w:val="en-US"/>
        </w:rPr>
      </w:r>
      <w:r w:rsidR="003B158A" w:rsidRPr="004613D2">
        <w:rPr>
          <w:lang w:val="en-US"/>
        </w:rPr>
        <w:fldChar w:fldCharType="end"/>
      </w:r>
      <w:r w:rsidR="00887E8F" w:rsidRPr="004613D2">
        <w:rPr>
          <w:lang w:val="en-US"/>
        </w:rPr>
      </w:r>
      <w:r w:rsidR="00887E8F" w:rsidRPr="004613D2">
        <w:rPr>
          <w:lang w:val="en-US"/>
        </w:rPr>
        <w:fldChar w:fldCharType="separate"/>
      </w:r>
      <w:r w:rsidR="003B158A" w:rsidRPr="004613D2">
        <w:rPr>
          <w:noProof/>
          <w:lang w:val="en-US"/>
        </w:rPr>
        <w:t>[14]</w:t>
      </w:r>
      <w:r w:rsidR="00887E8F" w:rsidRPr="004613D2">
        <w:rPr>
          <w:lang w:val="en-US"/>
        </w:rPr>
        <w:fldChar w:fldCharType="end"/>
      </w:r>
      <w:r w:rsidR="00887E8F" w:rsidRPr="004613D2">
        <w:rPr>
          <w:lang w:val="en-US"/>
        </w:rPr>
        <w:t xml:space="preserve">. Initially, cells that reflected low-quality cells (based on read number and expression of house-keeping genes </w:t>
      </w:r>
      <w:r w:rsidR="00887E8F" w:rsidRPr="004613D2">
        <w:rPr>
          <w:lang w:val="en-US"/>
        </w:rPr>
        <w:fldChar w:fldCharType="begin"/>
      </w:r>
      <w:r w:rsidR="003B158A" w:rsidRPr="004613D2">
        <w:rPr>
          <w:lang w:val="en-US"/>
        </w:rPr>
        <w:instrText xml:space="preserve"> ADDIN EN.CITE &lt;EndNote&gt;&lt;Cite&gt;&lt;Author&gt;Eisenberg&lt;/Author&gt;&lt;Year&gt;2013&lt;/Year&gt;&lt;RecNum&gt;71&lt;/RecNum&gt;&lt;DisplayText&gt;[15]&lt;/DisplayText&gt;&lt;record&gt;&lt;rec-number&gt;71&lt;/rec-number&gt;&lt;foreign-keys&gt;&lt;key app="EN" db-id="9d9vwtzr3xzxzeevvsjvapf9z0d0szsdde2t" timestamp="1622822136"&gt;71&lt;/key&gt;&lt;/foreign-keys&gt;&lt;ref-type name="Journal Article"&gt;17&lt;/ref-type&gt;&lt;contributors&gt;&lt;authors&gt;&lt;author&gt;Eisenberg, E.&lt;/author&gt;&lt;author&gt;Levanon, E. Y.&lt;/author&gt;&lt;/authors&gt;&lt;/contributors&gt;&lt;auth-address&gt;Raymond and Beverly Sackler School of Physics and Astronomy, Tel-Aviv University, Tel Aviv 69978, Israel. Electronic address: elieis@post.tau.ac.il.&lt;/auth-address&gt;&lt;titles&gt;&lt;title&gt;Human housekeeping genes, revisited&lt;/title&gt;&lt;secondary-title&gt;Trends Genet&lt;/secondary-title&gt;&lt;/titles&gt;&lt;periodical&gt;&lt;full-title&gt;Trends Genet&lt;/full-title&gt;&lt;/periodical&gt;&lt;pages&gt;569-74&lt;/pages&gt;&lt;volume&gt;29&lt;/volume&gt;&lt;number&gt;10&lt;/number&gt;&lt;edition&gt;2013/07/03&lt;/edition&gt;&lt;keywords&gt;&lt;keyword&gt;Databases, Genetic&lt;/keyword&gt;&lt;keyword&gt;*Genes, Essential&lt;/keyword&gt;&lt;keyword&gt;High-Throughput Nucleotide Sequencing&lt;/keyword&gt;&lt;keyword&gt;Humans&lt;/keyword&gt;&lt;keyword&gt;RNA-seq&lt;/keyword&gt;&lt;keyword&gt;gene expression patterns&lt;/keyword&gt;&lt;keyword&gt;housekeeping genes&lt;/keyword&gt;&lt;keyword&gt;internal control&lt;/keyword&gt;&lt;keyword&gt;next generation sequencing&lt;/keyword&gt;&lt;/keywords&gt;&lt;dates&gt;&lt;year&gt;2013&lt;/year&gt;&lt;pub-dates&gt;&lt;date&gt;Oct&lt;/date&gt;&lt;/pub-dates&gt;&lt;/dates&gt;&lt;isbn&gt;0168-9525 (Print)&amp;#xD;0168-9525 (Linking)&lt;/isbn&gt;&lt;accession-num&gt;23810203&lt;/accession-num&gt;&lt;urls&gt;&lt;related-urls&gt;&lt;url&gt;https://www.ncbi.nlm.nih.gov/pubmed/23810203&lt;/url&gt;&lt;/related-urls&gt;&lt;/urls&gt;&lt;electronic-resource-num&gt;10.1016/j.tig.2013.05.010&lt;/electronic-resource-num&gt;&lt;/record&gt;&lt;/Cite&gt;&lt;/EndNote&gt;</w:instrText>
      </w:r>
      <w:r w:rsidR="00887E8F" w:rsidRPr="004613D2">
        <w:rPr>
          <w:lang w:val="en-US"/>
        </w:rPr>
        <w:fldChar w:fldCharType="separate"/>
      </w:r>
      <w:r w:rsidR="003B158A" w:rsidRPr="004613D2">
        <w:rPr>
          <w:noProof/>
          <w:lang w:val="en-US"/>
        </w:rPr>
        <w:t>[15]</w:t>
      </w:r>
      <w:r w:rsidR="00887E8F" w:rsidRPr="004613D2">
        <w:rPr>
          <w:lang w:val="en-US"/>
        </w:rPr>
        <w:fldChar w:fldCharType="end"/>
      </w:r>
      <w:r w:rsidR="00887E8F" w:rsidRPr="004613D2">
        <w:rPr>
          <w:lang w:val="en-US"/>
        </w:rPr>
        <w:t xml:space="preserve">) were excluded. Next, counts were scaled by the total library size multiplied by 10.000, and transformed to log space. Highly variable genes were identified based on dispersion and mean, the technical influence of the total number of counts was regressed out, and the values were rescaled. Principal component analysis (PCA) was performed on the variable genes, and UMAP was run on the top 50 principal components (PCs) </w:t>
      </w:r>
      <w:r w:rsidR="00887E8F" w:rsidRPr="004613D2">
        <w:rPr>
          <w:lang w:val="en-US"/>
        </w:rPr>
        <w:fldChar w:fldCharType="begin"/>
      </w:r>
      <w:r w:rsidR="003B158A" w:rsidRPr="004613D2">
        <w:rPr>
          <w:lang w:val="en-US"/>
        </w:rPr>
        <w:instrText xml:space="preserve"> ADDIN EN.CITE &lt;EndNote&gt;&lt;Cite&gt;&lt;Author&gt;Becht&lt;/Author&gt;&lt;Year&gt;2018&lt;/Year&gt;&lt;RecNum&gt;72&lt;/RecNum&gt;&lt;DisplayText&gt;[16]&lt;/DisplayText&gt;&lt;record&gt;&lt;rec-number&gt;72&lt;/rec-number&gt;&lt;foreign-keys&gt;&lt;key app="EN" db-id="9d9vwtzr3xzxzeevvsjvapf9z0d0szsdde2t" timestamp="1622822182"&gt;72&lt;/key&gt;&lt;/foreign-keys&gt;&lt;ref-type name="Journal Article"&gt;17&lt;/ref-type&gt;&lt;contributors&gt;&lt;authors&gt;&lt;author&gt;Becht, E.&lt;/author&gt;&lt;author&gt;McInnes, L.&lt;/author&gt;&lt;author&gt;Healy, J.&lt;/author&gt;&lt;author&gt;Dutertre, C. A.&lt;/author&gt;&lt;author&gt;Kwok, I. W. H.&lt;/author&gt;&lt;author&gt;Ng, L. G.&lt;/author&gt;&lt;author&gt;Ginhoux, F.&lt;/author&gt;&lt;author&gt;Newell, E. W.&lt;/author&gt;&lt;/authors&gt;&lt;/contributors&gt;&lt;auth-address&gt;Singapore Immunology Network (SIgN), Agency for Science, Technology and Research (A*STAR), Singapore, Singapore.&amp;#xD;Tutte Institute for Mathematics and Computing, Ottawa, Ontario, Canada.&amp;#xD;Fred Hutchinson Cancer Research Center, Vaccine and Infectious Disease Division, Seattle, Washington, USA.&lt;/auth-address&gt;&lt;titles&gt;&lt;title&gt;Dimensionality reduction for visualizing single-cell data using UMAP&lt;/title&gt;&lt;secondary-title&gt;Nat Biotechnol&lt;/secondary-title&gt;&lt;/titles&gt;&lt;periodical&gt;&lt;full-title&gt;Nat Biotechnol&lt;/full-title&gt;&lt;/periodical&gt;&lt;edition&gt;2018/12/12&lt;/edition&gt;&lt;dates&gt;&lt;year&gt;2018&lt;/year&gt;&lt;pub-dates&gt;&lt;date&gt;Dec 3&lt;/date&gt;&lt;/pub-dates&gt;&lt;/dates&gt;&lt;isbn&gt;1546-1696 (Electronic)&amp;#xD;1087-0156 (Linking)&lt;/isbn&gt;&lt;accession-num&gt;30531897&lt;/accession-num&gt;&lt;urls&gt;&lt;related-urls&gt;&lt;url&gt;https://www.ncbi.nlm.nih.gov/pubmed/30531897&lt;/url&gt;&lt;/related-urls&gt;&lt;/urls&gt;&lt;electronic-resource-num&gt;10.1038/nbt.4314&lt;/electronic-resource-num&gt;&lt;/record&gt;&lt;/Cite&gt;&lt;/EndNote&gt;</w:instrText>
      </w:r>
      <w:r w:rsidR="00887E8F" w:rsidRPr="004613D2">
        <w:rPr>
          <w:lang w:val="en-US"/>
        </w:rPr>
        <w:fldChar w:fldCharType="separate"/>
      </w:r>
      <w:r w:rsidR="003B158A" w:rsidRPr="004613D2">
        <w:rPr>
          <w:noProof/>
          <w:lang w:val="en-US"/>
        </w:rPr>
        <w:t>[16]</w:t>
      </w:r>
      <w:r w:rsidR="00887E8F" w:rsidRPr="004613D2">
        <w:rPr>
          <w:lang w:val="en-US"/>
        </w:rPr>
        <w:fldChar w:fldCharType="end"/>
      </w:r>
      <w:r w:rsidR="00887E8F" w:rsidRPr="004613D2">
        <w:rPr>
          <w:lang w:val="en-US"/>
        </w:rPr>
        <w:t>. The top 50 PCs were used to build a k-nearest-</w:t>
      </w:r>
      <w:proofErr w:type="spellStart"/>
      <w:r w:rsidR="00887E8F" w:rsidRPr="004613D2">
        <w:rPr>
          <w:lang w:val="en-US"/>
        </w:rPr>
        <w:t>neighbours</w:t>
      </w:r>
      <w:proofErr w:type="spellEnd"/>
      <w:r w:rsidR="00887E8F" w:rsidRPr="004613D2">
        <w:rPr>
          <w:lang w:val="en-US"/>
        </w:rPr>
        <w:t xml:space="preserve"> cell–cell graph with k= 100 neighbors. Subsequently, spectral decomposition over the graph was performed with 50 components, and the Leiden graph-clustering algorithm was applied to identify cell clusters. We confirmed that the number of PCs captures almost all the variance of the data. </w:t>
      </w:r>
      <w:r w:rsidR="00FF4510" w:rsidRPr="004613D2">
        <w:rPr>
          <w:lang w:val="en-US"/>
        </w:rPr>
        <w:t xml:space="preserve">To assign cell-type identity of the identified clusters, the </w:t>
      </w:r>
      <w:r w:rsidR="00F9266B" w:rsidRPr="004613D2">
        <w:rPr>
          <w:lang w:val="en-US"/>
        </w:rPr>
        <w:t>enriched</w:t>
      </w:r>
      <w:r w:rsidR="00FF4510" w:rsidRPr="004613D2">
        <w:rPr>
          <w:lang w:val="en-US"/>
        </w:rPr>
        <w:t xml:space="preserve"> genes of each cluster were subjected to GO term analysis using </w:t>
      </w:r>
      <w:proofErr w:type="spellStart"/>
      <w:r w:rsidR="00FF4510" w:rsidRPr="004613D2">
        <w:rPr>
          <w:lang w:val="en-US"/>
        </w:rPr>
        <w:t>ShinyGO</w:t>
      </w:r>
      <w:proofErr w:type="spellEnd"/>
      <w:r w:rsidR="00FF4510" w:rsidRPr="004613D2">
        <w:rPr>
          <w:lang w:val="en-US"/>
        </w:rPr>
        <w:t>.</w:t>
      </w:r>
      <w:r w:rsidR="00F9266B" w:rsidRPr="004613D2">
        <w:rPr>
          <w:lang w:val="en-US"/>
        </w:rPr>
        <w:t xml:space="preserve"> Cluster with overlapping GO terms were combined to cell groups.</w:t>
      </w:r>
      <w:r w:rsidR="00FF4510" w:rsidRPr="004613D2">
        <w:rPr>
          <w:lang w:val="en-US"/>
        </w:rPr>
        <w:t xml:space="preserve"> </w:t>
      </w:r>
      <w:r w:rsidR="00F9266B" w:rsidRPr="004613D2">
        <w:rPr>
          <w:lang w:val="en-US"/>
        </w:rPr>
        <w:t>Cell groups were then visualized by differentially expressed gene panels (</w:t>
      </w:r>
      <w:r w:rsidRPr="004613D2">
        <w:rPr>
          <w:lang w:val="en-US"/>
        </w:rPr>
        <w:t>log2FC &gt; 2</w:t>
      </w:r>
      <w:r w:rsidR="007E5B5B" w:rsidRPr="004613D2">
        <w:rPr>
          <w:lang w:val="en-US"/>
        </w:rPr>
        <w:t xml:space="preserve"> </w:t>
      </w:r>
      <w:r w:rsidR="00F9266B" w:rsidRPr="004613D2">
        <w:rPr>
          <w:lang w:val="en-US"/>
        </w:rPr>
        <w:t xml:space="preserve">and an adjusted p value of &lt;0.05) of the contributing </w:t>
      </w:r>
      <w:r w:rsidR="00597FE1" w:rsidRPr="004613D2">
        <w:rPr>
          <w:lang w:val="en-US"/>
        </w:rPr>
        <w:t>clusters</w:t>
      </w:r>
      <w:r w:rsidR="00F9266B" w:rsidRPr="004613D2">
        <w:rPr>
          <w:lang w:val="en-US"/>
        </w:rPr>
        <w:t xml:space="preserve"> (</w:t>
      </w:r>
      <w:r w:rsidR="00F9266B" w:rsidRPr="000271A3">
        <w:rPr>
          <w:b/>
          <w:lang w:val="en-US"/>
        </w:rPr>
        <w:t xml:space="preserve">Supplementary </w:t>
      </w:r>
      <w:r w:rsidR="00FE6AB3" w:rsidRPr="000271A3">
        <w:rPr>
          <w:b/>
          <w:lang w:val="en-US"/>
        </w:rPr>
        <w:t>T</w:t>
      </w:r>
      <w:r w:rsidR="00F9266B" w:rsidRPr="000271A3">
        <w:rPr>
          <w:b/>
          <w:lang w:val="en-US"/>
        </w:rPr>
        <w:t xml:space="preserve">able </w:t>
      </w:r>
      <w:r w:rsidR="00634D1D" w:rsidRPr="000271A3">
        <w:rPr>
          <w:b/>
          <w:lang w:val="en-US"/>
        </w:rPr>
        <w:t>4</w:t>
      </w:r>
      <w:r w:rsidR="00F9266B" w:rsidRPr="004613D2">
        <w:rPr>
          <w:lang w:val="en-US"/>
        </w:rPr>
        <w:t xml:space="preserve">). </w:t>
      </w:r>
    </w:p>
    <w:p w14:paraId="22CF613F" w14:textId="77777777" w:rsidR="003C635E" w:rsidRPr="004613D2" w:rsidRDefault="003C635E" w:rsidP="00772740">
      <w:pPr>
        <w:spacing w:line="480" w:lineRule="auto"/>
        <w:rPr>
          <w:rFonts w:ascii="Times New Roman" w:eastAsia="Times New Roman" w:hAnsi="Times New Roman" w:cs="Times New Roman"/>
          <w:sz w:val="24"/>
          <w:lang w:val="en-US"/>
        </w:rPr>
      </w:pPr>
    </w:p>
    <w:bookmarkEnd w:id="5"/>
    <w:p w14:paraId="4F612AE1" w14:textId="4E7C33AE" w:rsidR="00E645EB" w:rsidRDefault="00E645EB" w:rsidP="00772740">
      <w:pPr>
        <w:spacing w:line="480" w:lineRule="auto"/>
        <w:rPr>
          <w:rFonts w:ascii="Times New Roman" w:hAnsi="Times New Roman" w:cs="Times New Roman"/>
          <w:sz w:val="24"/>
          <w:szCs w:val="24"/>
          <w:lang w:val="en-US"/>
        </w:rPr>
      </w:pPr>
    </w:p>
    <w:p w14:paraId="0DD78297" w14:textId="2C56BBD6" w:rsidR="007F6E9E" w:rsidRDefault="007F6E9E" w:rsidP="00772740">
      <w:pPr>
        <w:spacing w:line="480" w:lineRule="auto"/>
        <w:rPr>
          <w:rFonts w:ascii="Times New Roman" w:hAnsi="Times New Roman" w:cs="Times New Roman"/>
          <w:sz w:val="24"/>
          <w:szCs w:val="24"/>
          <w:lang w:val="en-US"/>
        </w:rPr>
      </w:pPr>
    </w:p>
    <w:p w14:paraId="1670BA5D" w14:textId="669AFF80" w:rsidR="004613D2" w:rsidRDefault="004613D2" w:rsidP="00772740">
      <w:pPr>
        <w:spacing w:line="480" w:lineRule="auto"/>
        <w:rPr>
          <w:rFonts w:ascii="Times New Roman" w:hAnsi="Times New Roman" w:cs="Times New Roman"/>
          <w:sz w:val="24"/>
          <w:szCs w:val="24"/>
          <w:lang w:val="en-US"/>
        </w:rPr>
      </w:pPr>
    </w:p>
    <w:p w14:paraId="039E7333" w14:textId="77777777" w:rsidR="007F6E9E" w:rsidRDefault="007F6E9E" w:rsidP="00772740">
      <w:pPr>
        <w:spacing w:line="480" w:lineRule="auto"/>
        <w:rPr>
          <w:rFonts w:ascii="Times New Roman" w:hAnsi="Times New Roman" w:cs="Times New Roman"/>
          <w:sz w:val="24"/>
          <w:szCs w:val="24"/>
          <w:lang w:val="en-US"/>
        </w:rPr>
      </w:pPr>
    </w:p>
    <w:p w14:paraId="1649E380" w14:textId="5F574D88" w:rsidR="00760A18" w:rsidRDefault="00760A18" w:rsidP="00475276">
      <w:pPr>
        <w:spacing w:line="240" w:lineRule="auto"/>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SUPPLEMENTAR</w:t>
      </w:r>
      <w:bookmarkStart w:id="10" w:name="_GoBack"/>
      <w:bookmarkEnd w:id="10"/>
      <w:r>
        <w:rPr>
          <w:rFonts w:ascii="Times New Roman" w:hAnsi="Times New Roman" w:cs="Times New Roman"/>
          <w:b/>
          <w:sz w:val="24"/>
          <w:szCs w:val="24"/>
          <w:lang w:val="en-US"/>
        </w:rPr>
        <w:t xml:space="preserve">Y </w:t>
      </w:r>
      <w:r w:rsidR="00437F7E">
        <w:rPr>
          <w:rFonts w:ascii="Times New Roman" w:hAnsi="Times New Roman" w:cs="Times New Roman"/>
          <w:b/>
          <w:sz w:val="24"/>
          <w:szCs w:val="24"/>
          <w:lang w:val="en-US"/>
        </w:rPr>
        <w:t>TABLES</w:t>
      </w:r>
    </w:p>
    <w:p w14:paraId="2F224276" w14:textId="505C6C3A" w:rsidR="003F14AF" w:rsidRDefault="003F14AF" w:rsidP="00BF34F7">
      <w:pPr>
        <w:spacing w:line="480" w:lineRule="auto"/>
        <w:rPr>
          <w:rFonts w:ascii="Times New Roman" w:eastAsia="Times New Roman" w:hAnsi="Times New Roman" w:cs="Times New Roman"/>
          <w:b/>
          <w:bCs/>
          <w:noProof/>
          <w:sz w:val="24"/>
          <w:szCs w:val="24"/>
          <w:lang w:val="en-US" w:eastAsia="de-DE"/>
        </w:rPr>
      </w:pPr>
    </w:p>
    <w:p w14:paraId="5E958B54" w14:textId="3DA96A6A" w:rsidR="003F14AF" w:rsidRPr="00A76EE4" w:rsidRDefault="00A76EE4" w:rsidP="00A76EE4">
      <w:pPr>
        <w:spacing w:line="480" w:lineRule="auto"/>
        <w:rPr>
          <w:rFonts w:ascii="Times New Roman" w:hAnsi="Times New Roman" w:cs="Times New Roman"/>
          <w:b/>
          <w:sz w:val="24"/>
          <w:szCs w:val="24"/>
          <w:lang w:val="en-US"/>
        </w:rPr>
      </w:pPr>
      <w:proofErr w:type="gramStart"/>
      <w:r>
        <w:rPr>
          <w:rFonts w:ascii="Times New Roman" w:hAnsi="Times New Roman" w:cs="Times New Roman"/>
          <w:b/>
          <w:sz w:val="24"/>
          <w:szCs w:val="24"/>
          <w:lang w:val="en-US"/>
        </w:rPr>
        <w:t xml:space="preserve">Supplementary </w:t>
      </w:r>
      <w:r w:rsidR="00652A0F">
        <w:rPr>
          <w:rFonts w:ascii="Times New Roman" w:hAnsi="Times New Roman" w:cs="Times New Roman"/>
          <w:b/>
          <w:sz w:val="24"/>
          <w:szCs w:val="24"/>
          <w:lang w:val="en-US"/>
        </w:rPr>
        <w:t>T</w:t>
      </w:r>
      <w:r w:rsidRPr="00FE5121">
        <w:rPr>
          <w:rFonts w:ascii="Times New Roman" w:hAnsi="Times New Roman" w:cs="Times New Roman"/>
          <w:b/>
          <w:sz w:val="24"/>
          <w:szCs w:val="24"/>
          <w:lang w:val="en-US"/>
        </w:rPr>
        <w:t xml:space="preserve">able </w:t>
      </w:r>
      <w:r w:rsidR="006F12E3">
        <w:rPr>
          <w:rFonts w:ascii="Times New Roman" w:hAnsi="Times New Roman" w:cs="Times New Roman"/>
          <w:b/>
          <w:sz w:val="24"/>
          <w:szCs w:val="24"/>
          <w:lang w:val="en-US"/>
        </w:rPr>
        <w:t>1</w:t>
      </w:r>
      <w:r w:rsidR="001B6D0D">
        <w:rPr>
          <w:rFonts w:ascii="Times New Roman" w:hAnsi="Times New Roman" w:cs="Times New Roman"/>
          <w:b/>
          <w:sz w:val="24"/>
          <w:szCs w:val="24"/>
          <w:lang w:val="en-US"/>
        </w:rPr>
        <w:t>.</w:t>
      </w:r>
      <w:proofErr w:type="gramEnd"/>
      <w:r>
        <w:rPr>
          <w:rFonts w:ascii="Times New Roman" w:hAnsi="Times New Roman" w:cs="Times New Roman"/>
          <w:b/>
          <w:sz w:val="24"/>
          <w:szCs w:val="24"/>
          <w:lang w:val="en-US"/>
        </w:rPr>
        <w:t xml:space="preserve"> </w:t>
      </w:r>
      <w:proofErr w:type="gramStart"/>
      <w:r w:rsidR="00993927" w:rsidRPr="004613D2">
        <w:rPr>
          <w:rFonts w:ascii="Times New Roman" w:hAnsi="Times New Roman" w:cs="Times New Roman"/>
          <w:sz w:val="24"/>
          <w:szCs w:val="24"/>
          <w:lang w:val="en-US"/>
        </w:rPr>
        <w:t>Gene ontology (GO) enrichment and associated biological processes in</w:t>
      </w:r>
      <w:r w:rsidRPr="004613D2">
        <w:rPr>
          <w:rFonts w:ascii="Times New Roman" w:hAnsi="Times New Roman" w:cs="Times New Roman"/>
          <w:sz w:val="24"/>
          <w:szCs w:val="24"/>
          <w:lang w:val="en-US"/>
        </w:rPr>
        <w:t xml:space="preserve"> </w:t>
      </w:r>
      <w:proofErr w:type="spellStart"/>
      <w:r w:rsidRPr="004613D2">
        <w:rPr>
          <w:rFonts w:ascii="Times New Roman" w:hAnsi="Times New Roman" w:cs="Times New Roman"/>
          <w:sz w:val="24"/>
          <w:szCs w:val="24"/>
          <w:lang w:val="en-US"/>
        </w:rPr>
        <w:t>coexpression</w:t>
      </w:r>
      <w:proofErr w:type="spellEnd"/>
      <w:r w:rsidRPr="004613D2">
        <w:rPr>
          <w:rFonts w:ascii="Times New Roman" w:hAnsi="Times New Roman" w:cs="Times New Roman"/>
          <w:sz w:val="24"/>
          <w:szCs w:val="24"/>
          <w:lang w:val="en-US"/>
        </w:rPr>
        <w:t xml:space="preserve"> clusters.</w:t>
      </w:r>
      <w:proofErr w:type="gramEnd"/>
      <w:r w:rsidRPr="004613D2">
        <w:rPr>
          <w:rFonts w:ascii="Times New Roman" w:hAnsi="Times New Roman" w:cs="Times New Roman"/>
          <w:b/>
          <w:sz w:val="24"/>
          <w:szCs w:val="24"/>
          <w:lang w:val="en-US"/>
        </w:rPr>
        <w:t xml:space="preserve"> </w:t>
      </w:r>
    </w:p>
    <w:tbl>
      <w:tblPr>
        <w:tblStyle w:val="Tabellenraster"/>
        <w:tblpPr w:leftFromText="180" w:rightFromText="180" w:vertAnchor="text" w:horzAnchor="margin" w:tblpY="535"/>
        <w:tblW w:w="9322" w:type="dxa"/>
        <w:tblLook w:val="04A0" w:firstRow="1" w:lastRow="0" w:firstColumn="1" w:lastColumn="0" w:noHBand="0" w:noVBand="1"/>
      </w:tblPr>
      <w:tblGrid>
        <w:gridCol w:w="1305"/>
        <w:gridCol w:w="4048"/>
        <w:gridCol w:w="3969"/>
      </w:tblGrid>
      <w:tr w:rsidR="00EF4794" w:rsidRPr="00911E5A" w14:paraId="0DF6CC7A" w14:textId="45C32DDD" w:rsidTr="00802D45">
        <w:tc>
          <w:tcPr>
            <w:tcW w:w="1305" w:type="dxa"/>
            <w:tcBorders>
              <w:bottom w:val="double" w:sz="4" w:space="0" w:color="auto"/>
            </w:tcBorders>
          </w:tcPr>
          <w:p w14:paraId="5D8F4CDE" w14:textId="6045670C" w:rsidR="00EF4794" w:rsidRPr="00911E5A" w:rsidRDefault="00EF4794" w:rsidP="00993927">
            <w:pPr>
              <w:spacing w:line="240" w:lineRule="exact"/>
              <w:jc w:val="both"/>
              <w:rPr>
                <w:rFonts w:ascii="Times New Roman" w:hAnsi="Times New Roman" w:cs="Times New Roman"/>
                <w:b/>
                <w:sz w:val="20"/>
                <w:szCs w:val="20"/>
              </w:rPr>
            </w:pPr>
            <w:bookmarkStart w:id="11" w:name="_Hlk70681865"/>
            <w:r w:rsidRPr="00911E5A">
              <w:rPr>
                <w:rFonts w:ascii="Times New Roman" w:hAnsi="Times New Roman" w:cs="Times New Roman"/>
                <w:b/>
                <w:sz w:val="20"/>
                <w:szCs w:val="20"/>
              </w:rPr>
              <w:t xml:space="preserve">Cluster </w:t>
            </w:r>
            <w:proofErr w:type="spellStart"/>
            <w:r w:rsidRPr="00911E5A">
              <w:rPr>
                <w:rFonts w:ascii="Times New Roman" w:hAnsi="Times New Roman" w:cs="Times New Roman"/>
                <w:b/>
                <w:sz w:val="20"/>
                <w:szCs w:val="20"/>
              </w:rPr>
              <w:t>identifier</w:t>
            </w:r>
            <w:proofErr w:type="spellEnd"/>
          </w:p>
        </w:tc>
        <w:tc>
          <w:tcPr>
            <w:tcW w:w="4048" w:type="dxa"/>
            <w:tcBorders>
              <w:bottom w:val="double" w:sz="4" w:space="0" w:color="auto"/>
            </w:tcBorders>
          </w:tcPr>
          <w:p w14:paraId="48B97629" w14:textId="77777777" w:rsidR="00EF4794" w:rsidRPr="00911E5A" w:rsidRDefault="00EF4794" w:rsidP="00993927">
            <w:pPr>
              <w:spacing w:line="240" w:lineRule="exact"/>
              <w:jc w:val="both"/>
              <w:rPr>
                <w:rFonts w:ascii="Times New Roman" w:hAnsi="Times New Roman" w:cs="Times New Roman"/>
                <w:b/>
                <w:sz w:val="20"/>
                <w:szCs w:val="20"/>
              </w:rPr>
            </w:pPr>
            <w:proofErr w:type="spellStart"/>
            <w:r w:rsidRPr="00802D45">
              <w:rPr>
                <w:rFonts w:ascii="Times New Roman" w:hAnsi="Times New Roman" w:cs="Times New Roman"/>
                <w:b/>
                <w:sz w:val="20"/>
                <w:szCs w:val="20"/>
              </w:rPr>
              <w:t>Enriched</w:t>
            </w:r>
            <w:proofErr w:type="spellEnd"/>
            <w:r w:rsidRPr="00802D45">
              <w:rPr>
                <w:rFonts w:ascii="Times New Roman" w:hAnsi="Times New Roman" w:cs="Times New Roman"/>
                <w:b/>
                <w:sz w:val="20"/>
                <w:szCs w:val="20"/>
              </w:rPr>
              <w:t xml:space="preserve"> GO </w:t>
            </w:r>
            <w:proofErr w:type="spellStart"/>
            <w:r w:rsidRPr="00802D45">
              <w:rPr>
                <w:rFonts w:ascii="Times New Roman" w:hAnsi="Times New Roman" w:cs="Times New Roman"/>
                <w:b/>
                <w:sz w:val="20"/>
                <w:szCs w:val="20"/>
              </w:rPr>
              <w:t>terms</w:t>
            </w:r>
            <w:proofErr w:type="spellEnd"/>
          </w:p>
        </w:tc>
        <w:tc>
          <w:tcPr>
            <w:tcW w:w="3969" w:type="dxa"/>
            <w:tcBorders>
              <w:bottom w:val="double" w:sz="4" w:space="0" w:color="auto"/>
            </w:tcBorders>
          </w:tcPr>
          <w:p w14:paraId="5EC6D631" w14:textId="6964D1EF" w:rsidR="00EF4794" w:rsidRPr="00911E5A" w:rsidRDefault="00EF4794" w:rsidP="00993927">
            <w:pPr>
              <w:spacing w:line="240" w:lineRule="exact"/>
              <w:jc w:val="both"/>
              <w:rPr>
                <w:rFonts w:ascii="Times New Roman" w:hAnsi="Times New Roman" w:cs="Times New Roman"/>
                <w:b/>
                <w:sz w:val="20"/>
                <w:szCs w:val="20"/>
              </w:rPr>
            </w:pPr>
            <w:r>
              <w:rPr>
                <w:rFonts w:ascii="Times New Roman" w:hAnsi="Times New Roman" w:cs="Times New Roman"/>
                <w:b/>
                <w:sz w:val="20"/>
                <w:szCs w:val="20"/>
              </w:rPr>
              <w:t xml:space="preserve"> </w:t>
            </w:r>
            <w:r w:rsidRPr="00802D45">
              <w:rPr>
                <w:rFonts w:ascii="Times New Roman" w:hAnsi="Times New Roman" w:cs="Times New Roman"/>
                <w:b/>
                <w:sz w:val="20"/>
                <w:szCs w:val="20"/>
              </w:rPr>
              <w:t xml:space="preserve">Associated </w:t>
            </w:r>
            <w:proofErr w:type="spellStart"/>
            <w:r w:rsidRPr="00802D45">
              <w:rPr>
                <w:rFonts w:ascii="Times New Roman" w:hAnsi="Times New Roman" w:cs="Times New Roman"/>
                <w:b/>
                <w:sz w:val="20"/>
                <w:szCs w:val="20"/>
              </w:rPr>
              <w:t>biological</w:t>
            </w:r>
            <w:proofErr w:type="spellEnd"/>
            <w:r w:rsidRPr="00802D45">
              <w:rPr>
                <w:rFonts w:ascii="Times New Roman" w:hAnsi="Times New Roman" w:cs="Times New Roman"/>
                <w:b/>
                <w:sz w:val="20"/>
                <w:szCs w:val="20"/>
              </w:rPr>
              <w:t xml:space="preserve"> </w:t>
            </w:r>
            <w:proofErr w:type="spellStart"/>
            <w:r w:rsidRPr="00802D45">
              <w:rPr>
                <w:rFonts w:ascii="Times New Roman" w:hAnsi="Times New Roman" w:cs="Times New Roman"/>
                <w:b/>
                <w:sz w:val="20"/>
                <w:szCs w:val="20"/>
              </w:rPr>
              <w:t>process</w:t>
            </w:r>
            <w:proofErr w:type="spellEnd"/>
            <w:r w:rsidRPr="00802D45">
              <w:rPr>
                <w:rFonts w:ascii="Times New Roman" w:hAnsi="Times New Roman" w:cs="Times New Roman"/>
                <w:b/>
                <w:sz w:val="20"/>
                <w:szCs w:val="20"/>
              </w:rPr>
              <w:t xml:space="preserve"> </w:t>
            </w:r>
          </w:p>
        </w:tc>
      </w:tr>
      <w:tr w:rsidR="00EF4794" w:rsidRPr="00911E5A" w14:paraId="50D7992F" w14:textId="3D993AFB" w:rsidTr="00802D45">
        <w:tc>
          <w:tcPr>
            <w:tcW w:w="1305" w:type="dxa"/>
            <w:tcBorders>
              <w:top w:val="double" w:sz="4" w:space="0" w:color="auto"/>
            </w:tcBorders>
          </w:tcPr>
          <w:p w14:paraId="500F2608"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w:t>
            </w:r>
          </w:p>
        </w:tc>
        <w:tc>
          <w:tcPr>
            <w:tcW w:w="4048" w:type="dxa"/>
            <w:tcBorders>
              <w:top w:val="double" w:sz="4" w:space="0" w:color="auto"/>
            </w:tcBorders>
          </w:tcPr>
          <w:p w14:paraId="6BB66F45"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Muscle</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organ</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development</w:t>
            </w:r>
            <w:proofErr w:type="spellEnd"/>
          </w:p>
        </w:tc>
        <w:tc>
          <w:tcPr>
            <w:tcW w:w="3969" w:type="dxa"/>
            <w:tcBorders>
              <w:top w:val="double" w:sz="4" w:space="0" w:color="auto"/>
            </w:tcBorders>
          </w:tcPr>
          <w:p w14:paraId="548F04B4" w14:textId="50958C3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Migrating</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limb</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progenitors</w:t>
            </w:r>
            <w:proofErr w:type="spellEnd"/>
          </w:p>
        </w:tc>
      </w:tr>
      <w:tr w:rsidR="00EF4794" w:rsidRPr="00911E5A" w14:paraId="651A53D7" w14:textId="3C4D46F1" w:rsidTr="00802D45">
        <w:tc>
          <w:tcPr>
            <w:tcW w:w="1305" w:type="dxa"/>
          </w:tcPr>
          <w:p w14:paraId="7A1C884C"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#2</w:t>
            </w:r>
          </w:p>
        </w:tc>
        <w:tc>
          <w:tcPr>
            <w:tcW w:w="4048" w:type="dxa"/>
          </w:tcPr>
          <w:p w14:paraId="789772C1"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No</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enrichment</w:t>
            </w:r>
            <w:proofErr w:type="spellEnd"/>
          </w:p>
        </w:tc>
        <w:tc>
          <w:tcPr>
            <w:tcW w:w="3969" w:type="dxa"/>
          </w:tcPr>
          <w:p w14:paraId="5A7918F2" w14:textId="1430FC24"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None</w:t>
            </w:r>
          </w:p>
        </w:tc>
      </w:tr>
      <w:tr w:rsidR="00EF4794" w:rsidRPr="00911E5A" w14:paraId="7A0C3B21" w14:textId="5C4628E6" w:rsidTr="00802D45">
        <w:tc>
          <w:tcPr>
            <w:tcW w:w="1305" w:type="dxa"/>
          </w:tcPr>
          <w:p w14:paraId="3E0F5784"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#3</w:t>
            </w:r>
          </w:p>
        </w:tc>
        <w:tc>
          <w:tcPr>
            <w:tcW w:w="4048" w:type="dxa"/>
          </w:tcPr>
          <w:p w14:paraId="4399B046"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Muscle</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tissue</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development</w:t>
            </w:r>
            <w:proofErr w:type="spellEnd"/>
          </w:p>
        </w:tc>
        <w:tc>
          <w:tcPr>
            <w:tcW w:w="3969" w:type="dxa"/>
          </w:tcPr>
          <w:p w14:paraId="20938256" w14:textId="3645A29B"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Somitogenesis</w:t>
            </w:r>
            <w:proofErr w:type="spellEnd"/>
          </w:p>
        </w:tc>
      </w:tr>
      <w:tr w:rsidR="00EF4794" w:rsidRPr="00911E5A" w14:paraId="065EF768" w14:textId="1C84949A" w:rsidTr="00802D45">
        <w:tc>
          <w:tcPr>
            <w:tcW w:w="1305" w:type="dxa"/>
          </w:tcPr>
          <w:p w14:paraId="424548B0"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#4</w:t>
            </w:r>
          </w:p>
        </w:tc>
        <w:tc>
          <w:tcPr>
            <w:tcW w:w="4048" w:type="dxa"/>
          </w:tcPr>
          <w:p w14:paraId="33ACC71A"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Cilium</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organization</w:t>
            </w:r>
            <w:proofErr w:type="spellEnd"/>
          </w:p>
        </w:tc>
        <w:tc>
          <w:tcPr>
            <w:tcW w:w="3969" w:type="dxa"/>
          </w:tcPr>
          <w:p w14:paraId="3A93DCB8" w14:textId="287BF09F"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Cilium</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organization</w:t>
            </w:r>
            <w:proofErr w:type="spellEnd"/>
          </w:p>
        </w:tc>
      </w:tr>
      <w:tr w:rsidR="00EF4794" w:rsidRPr="00AA65D1" w14:paraId="505B124F" w14:textId="78EE354C" w:rsidTr="00802D45">
        <w:tc>
          <w:tcPr>
            <w:tcW w:w="1305" w:type="dxa"/>
          </w:tcPr>
          <w:p w14:paraId="044604C9"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#5</w:t>
            </w:r>
          </w:p>
        </w:tc>
        <w:tc>
          <w:tcPr>
            <w:tcW w:w="4048" w:type="dxa"/>
          </w:tcPr>
          <w:p w14:paraId="5D1D83ED" w14:textId="61E7F132" w:rsidR="00EF4794" w:rsidRPr="00911E5A" w:rsidRDefault="00EF4794" w:rsidP="00993927">
            <w:pPr>
              <w:spacing w:line="240" w:lineRule="exact"/>
              <w:rPr>
                <w:rFonts w:ascii="Times New Roman" w:hAnsi="Times New Roman" w:cs="Times New Roman"/>
                <w:sz w:val="20"/>
                <w:szCs w:val="20"/>
                <w:lang w:val="en-US"/>
              </w:rPr>
            </w:pPr>
            <w:r w:rsidRPr="00911E5A">
              <w:rPr>
                <w:rFonts w:ascii="Times New Roman" w:hAnsi="Times New Roman" w:cs="Times New Roman"/>
                <w:sz w:val="20"/>
                <w:szCs w:val="20"/>
                <w:lang w:val="en-US"/>
              </w:rPr>
              <w:t>Regulation of neuron</w:t>
            </w:r>
            <w:r>
              <w:rPr>
                <w:rFonts w:ascii="Times New Roman" w:hAnsi="Times New Roman" w:cs="Times New Roman"/>
                <w:sz w:val="20"/>
                <w:szCs w:val="20"/>
                <w:lang w:val="en-US"/>
              </w:rPr>
              <w:t xml:space="preserve"> projection</w:t>
            </w:r>
            <w:r w:rsidRPr="00911E5A">
              <w:rPr>
                <w:rFonts w:ascii="Times New Roman" w:hAnsi="Times New Roman" w:cs="Times New Roman"/>
                <w:sz w:val="20"/>
                <w:szCs w:val="20"/>
                <w:lang w:val="en-US"/>
              </w:rPr>
              <w:t xml:space="preserve"> development; Muscle contraction</w:t>
            </w:r>
          </w:p>
        </w:tc>
        <w:tc>
          <w:tcPr>
            <w:tcW w:w="3969" w:type="dxa"/>
          </w:tcPr>
          <w:p w14:paraId="45A9B481" w14:textId="35CAD536" w:rsidR="00EF4794" w:rsidRPr="00911E5A" w:rsidRDefault="00EF4794" w:rsidP="00993927">
            <w:pPr>
              <w:spacing w:line="240" w:lineRule="exact"/>
              <w:rPr>
                <w:rFonts w:ascii="Times New Roman" w:hAnsi="Times New Roman" w:cs="Times New Roman"/>
                <w:sz w:val="20"/>
                <w:szCs w:val="20"/>
                <w:lang w:val="en-US"/>
              </w:rPr>
            </w:pPr>
            <w:proofErr w:type="spellStart"/>
            <w:r w:rsidRPr="00911E5A">
              <w:rPr>
                <w:rFonts w:ascii="Times New Roman" w:hAnsi="Times New Roman" w:cs="Times New Roman"/>
                <w:sz w:val="20"/>
                <w:szCs w:val="20"/>
              </w:rPr>
              <w:t>Muscle</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maturation</w:t>
            </w:r>
            <w:proofErr w:type="spellEnd"/>
            <w:r w:rsidRPr="00911E5A">
              <w:rPr>
                <w:rFonts w:ascii="Times New Roman" w:hAnsi="Times New Roman" w:cs="Times New Roman"/>
                <w:sz w:val="20"/>
                <w:szCs w:val="20"/>
              </w:rPr>
              <w:t xml:space="preserve"> </w:t>
            </w:r>
          </w:p>
        </w:tc>
      </w:tr>
      <w:tr w:rsidR="00EF4794" w:rsidRPr="00911E5A" w14:paraId="0F6C9F49" w14:textId="6DEB0569" w:rsidTr="00802D45">
        <w:tc>
          <w:tcPr>
            <w:tcW w:w="1305" w:type="dxa"/>
          </w:tcPr>
          <w:p w14:paraId="50DA3A2A"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#6</w:t>
            </w:r>
          </w:p>
        </w:tc>
        <w:tc>
          <w:tcPr>
            <w:tcW w:w="4048" w:type="dxa"/>
          </w:tcPr>
          <w:p w14:paraId="25FA53C6"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 xml:space="preserve">Hexose </w:t>
            </w:r>
            <w:proofErr w:type="spellStart"/>
            <w:r w:rsidRPr="00911E5A">
              <w:rPr>
                <w:rFonts w:ascii="Times New Roman" w:hAnsi="Times New Roman" w:cs="Times New Roman"/>
                <w:sz w:val="20"/>
                <w:szCs w:val="20"/>
              </w:rPr>
              <w:t>metabolic</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process</w:t>
            </w:r>
            <w:proofErr w:type="spellEnd"/>
          </w:p>
        </w:tc>
        <w:tc>
          <w:tcPr>
            <w:tcW w:w="3969" w:type="dxa"/>
          </w:tcPr>
          <w:p w14:paraId="03536623" w14:textId="41623D1A"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Muscle</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progenitor</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expansion</w:t>
            </w:r>
            <w:proofErr w:type="spellEnd"/>
          </w:p>
        </w:tc>
      </w:tr>
      <w:tr w:rsidR="00EF4794" w:rsidRPr="00911E5A" w14:paraId="3B99301C" w14:textId="3F91305C" w:rsidTr="00802D45">
        <w:tc>
          <w:tcPr>
            <w:tcW w:w="1305" w:type="dxa"/>
          </w:tcPr>
          <w:p w14:paraId="55276A84"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#7</w:t>
            </w:r>
          </w:p>
        </w:tc>
        <w:tc>
          <w:tcPr>
            <w:tcW w:w="4048" w:type="dxa"/>
          </w:tcPr>
          <w:p w14:paraId="5AFD1EF3"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Ribonucleoprotein</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complex</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biogenesis</w:t>
            </w:r>
            <w:proofErr w:type="spellEnd"/>
          </w:p>
        </w:tc>
        <w:tc>
          <w:tcPr>
            <w:tcW w:w="3969" w:type="dxa"/>
          </w:tcPr>
          <w:p w14:paraId="64455E5A" w14:textId="70CEE908"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Translation</w:t>
            </w:r>
          </w:p>
        </w:tc>
      </w:tr>
      <w:tr w:rsidR="00EF4794" w:rsidRPr="00AA65D1" w14:paraId="1D57F095" w14:textId="4EE0DFFB" w:rsidTr="00802D45">
        <w:tc>
          <w:tcPr>
            <w:tcW w:w="1305" w:type="dxa"/>
          </w:tcPr>
          <w:p w14:paraId="7ED78838"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#8</w:t>
            </w:r>
          </w:p>
        </w:tc>
        <w:tc>
          <w:tcPr>
            <w:tcW w:w="4048" w:type="dxa"/>
          </w:tcPr>
          <w:p w14:paraId="4FA58E7B" w14:textId="77777777" w:rsidR="00EF4794" w:rsidRPr="00911E5A" w:rsidRDefault="00EF4794" w:rsidP="00993927">
            <w:pPr>
              <w:spacing w:line="240" w:lineRule="exact"/>
              <w:rPr>
                <w:rFonts w:ascii="Times New Roman" w:hAnsi="Times New Roman" w:cs="Times New Roman"/>
                <w:sz w:val="20"/>
                <w:szCs w:val="20"/>
                <w:lang w:val="en-US"/>
              </w:rPr>
            </w:pPr>
            <w:r w:rsidRPr="00911E5A">
              <w:rPr>
                <w:rFonts w:ascii="Times New Roman" w:hAnsi="Times New Roman" w:cs="Times New Roman"/>
                <w:sz w:val="20"/>
                <w:szCs w:val="20"/>
                <w:lang w:val="en-US"/>
              </w:rPr>
              <w:t>Response to endoplasmic reticulum stress</w:t>
            </w:r>
          </w:p>
        </w:tc>
        <w:tc>
          <w:tcPr>
            <w:tcW w:w="3969" w:type="dxa"/>
          </w:tcPr>
          <w:p w14:paraId="7155EE4A" w14:textId="4CCEC8E6" w:rsidR="00EF4794" w:rsidRPr="00911E5A" w:rsidRDefault="00EF4794" w:rsidP="00993927">
            <w:pPr>
              <w:spacing w:line="240" w:lineRule="exact"/>
              <w:rPr>
                <w:rFonts w:ascii="Times New Roman" w:hAnsi="Times New Roman" w:cs="Times New Roman"/>
                <w:sz w:val="20"/>
                <w:szCs w:val="20"/>
                <w:lang w:val="en-US"/>
              </w:rPr>
            </w:pPr>
            <w:proofErr w:type="spellStart"/>
            <w:r w:rsidRPr="00911E5A">
              <w:rPr>
                <w:rFonts w:ascii="Times New Roman" w:hAnsi="Times New Roman" w:cs="Times New Roman"/>
                <w:sz w:val="20"/>
                <w:szCs w:val="20"/>
              </w:rPr>
              <w:t>Sarcomerogenesis</w:t>
            </w:r>
            <w:proofErr w:type="spellEnd"/>
            <w:r w:rsidRPr="00911E5A">
              <w:rPr>
                <w:rFonts w:ascii="Times New Roman" w:hAnsi="Times New Roman" w:cs="Times New Roman"/>
                <w:sz w:val="20"/>
                <w:szCs w:val="20"/>
              </w:rPr>
              <w:tab/>
            </w:r>
          </w:p>
        </w:tc>
      </w:tr>
      <w:tr w:rsidR="00EF4794" w:rsidRPr="00AA65D1" w14:paraId="50C3A406" w14:textId="4E89C67D" w:rsidTr="00802D45">
        <w:tc>
          <w:tcPr>
            <w:tcW w:w="1305" w:type="dxa"/>
          </w:tcPr>
          <w:p w14:paraId="51B54D2F"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#9</w:t>
            </w:r>
          </w:p>
        </w:tc>
        <w:tc>
          <w:tcPr>
            <w:tcW w:w="4048" w:type="dxa"/>
          </w:tcPr>
          <w:p w14:paraId="5A06C515" w14:textId="77777777" w:rsidR="00EF4794" w:rsidRPr="00911E5A" w:rsidRDefault="00EF4794" w:rsidP="00993927">
            <w:pPr>
              <w:spacing w:line="240" w:lineRule="exact"/>
              <w:rPr>
                <w:rFonts w:ascii="Times New Roman" w:hAnsi="Times New Roman" w:cs="Times New Roman"/>
                <w:sz w:val="20"/>
                <w:szCs w:val="20"/>
                <w:lang w:val="en-US"/>
              </w:rPr>
            </w:pPr>
            <w:r w:rsidRPr="00911E5A">
              <w:rPr>
                <w:rFonts w:ascii="Times New Roman" w:hAnsi="Times New Roman" w:cs="Times New Roman"/>
                <w:sz w:val="20"/>
                <w:szCs w:val="20"/>
                <w:lang w:val="en-US"/>
              </w:rPr>
              <w:t>Autophagy; Response to unfolded protein</w:t>
            </w:r>
          </w:p>
        </w:tc>
        <w:tc>
          <w:tcPr>
            <w:tcW w:w="3969" w:type="dxa"/>
          </w:tcPr>
          <w:p w14:paraId="0406C693" w14:textId="33FDF619" w:rsidR="00EF4794" w:rsidRPr="00911E5A" w:rsidRDefault="00EF4794" w:rsidP="00993927">
            <w:pPr>
              <w:spacing w:line="240" w:lineRule="exact"/>
              <w:rPr>
                <w:rFonts w:ascii="Times New Roman" w:hAnsi="Times New Roman" w:cs="Times New Roman"/>
                <w:sz w:val="20"/>
                <w:szCs w:val="20"/>
                <w:lang w:val="en-US"/>
              </w:rPr>
            </w:pPr>
            <w:proofErr w:type="spellStart"/>
            <w:r w:rsidRPr="00911E5A">
              <w:rPr>
                <w:rFonts w:ascii="Times New Roman" w:hAnsi="Times New Roman" w:cs="Times New Roman"/>
                <w:sz w:val="20"/>
                <w:szCs w:val="20"/>
              </w:rPr>
              <w:t>Unfolded</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protein</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response</w:t>
            </w:r>
            <w:proofErr w:type="spellEnd"/>
          </w:p>
        </w:tc>
      </w:tr>
      <w:tr w:rsidR="00EF4794" w:rsidRPr="00911E5A" w14:paraId="0C1EDBB8" w14:textId="422772FD" w:rsidTr="00802D45">
        <w:tc>
          <w:tcPr>
            <w:tcW w:w="1305" w:type="dxa"/>
          </w:tcPr>
          <w:p w14:paraId="7C785B82"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#10</w:t>
            </w:r>
          </w:p>
        </w:tc>
        <w:tc>
          <w:tcPr>
            <w:tcW w:w="4048" w:type="dxa"/>
          </w:tcPr>
          <w:p w14:paraId="42929304"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Mitochondrial</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gene</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expression</w:t>
            </w:r>
            <w:proofErr w:type="spellEnd"/>
          </w:p>
        </w:tc>
        <w:tc>
          <w:tcPr>
            <w:tcW w:w="3969" w:type="dxa"/>
          </w:tcPr>
          <w:p w14:paraId="030FA418" w14:textId="30D6EF0E"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 xml:space="preserve">Primitive </w:t>
            </w:r>
            <w:proofErr w:type="spellStart"/>
            <w:r w:rsidRPr="00911E5A">
              <w:rPr>
                <w:rFonts w:ascii="Times New Roman" w:hAnsi="Times New Roman" w:cs="Times New Roman"/>
                <w:sz w:val="20"/>
                <w:szCs w:val="20"/>
              </w:rPr>
              <w:t>streak</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development</w:t>
            </w:r>
            <w:proofErr w:type="spellEnd"/>
          </w:p>
        </w:tc>
      </w:tr>
      <w:tr w:rsidR="00EF4794" w:rsidRPr="00911E5A" w14:paraId="6428AEF0" w14:textId="25192021" w:rsidTr="00802D45">
        <w:tc>
          <w:tcPr>
            <w:tcW w:w="1305" w:type="dxa"/>
          </w:tcPr>
          <w:p w14:paraId="16DFDE77"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#11</w:t>
            </w:r>
          </w:p>
        </w:tc>
        <w:tc>
          <w:tcPr>
            <w:tcW w:w="4048" w:type="dxa"/>
          </w:tcPr>
          <w:p w14:paraId="5BCD0AEB"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 xml:space="preserve">Lipid </w:t>
            </w:r>
            <w:proofErr w:type="spellStart"/>
            <w:r w:rsidRPr="00911E5A">
              <w:rPr>
                <w:rFonts w:ascii="Times New Roman" w:hAnsi="Times New Roman" w:cs="Times New Roman"/>
                <w:sz w:val="20"/>
                <w:szCs w:val="20"/>
              </w:rPr>
              <w:t>storage</w:t>
            </w:r>
            <w:proofErr w:type="spellEnd"/>
          </w:p>
        </w:tc>
        <w:tc>
          <w:tcPr>
            <w:tcW w:w="3969" w:type="dxa"/>
          </w:tcPr>
          <w:p w14:paraId="2A3394E2" w14:textId="409DBAFC"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 xml:space="preserve">Lipid </w:t>
            </w:r>
            <w:proofErr w:type="spellStart"/>
            <w:r w:rsidRPr="00911E5A">
              <w:rPr>
                <w:rFonts w:ascii="Times New Roman" w:hAnsi="Times New Roman" w:cs="Times New Roman"/>
                <w:sz w:val="20"/>
                <w:szCs w:val="20"/>
              </w:rPr>
              <w:t>storage</w:t>
            </w:r>
            <w:proofErr w:type="spellEnd"/>
          </w:p>
        </w:tc>
      </w:tr>
      <w:tr w:rsidR="00EF4794" w:rsidRPr="00911E5A" w14:paraId="5D9963C0" w14:textId="1EFA99E7" w:rsidTr="00802D45">
        <w:tc>
          <w:tcPr>
            <w:tcW w:w="1305" w:type="dxa"/>
          </w:tcPr>
          <w:p w14:paraId="07CC17AA"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#12</w:t>
            </w:r>
          </w:p>
        </w:tc>
        <w:tc>
          <w:tcPr>
            <w:tcW w:w="4048" w:type="dxa"/>
          </w:tcPr>
          <w:p w14:paraId="187F101A"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No</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enrichment</w:t>
            </w:r>
            <w:proofErr w:type="spellEnd"/>
          </w:p>
        </w:tc>
        <w:tc>
          <w:tcPr>
            <w:tcW w:w="3969" w:type="dxa"/>
          </w:tcPr>
          <w:p w14:paraId="0BCE90FF" w14:textId="7E1B39A6"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None</w:t>
            </w:r>
          </w:p>
        </w:tc>
      </w:tr>
      <w:tr w:rsidR="00EF4794" w:rsidRPr="00911E5A" w14:paraId="2DEFDEE9" w14:textId="7E6B3DF6" w:rsidTr="00802D45">
        <w:tc>
          <w:tcPr>
            <w:tcW w:w="1305" w:type="dxa"/>
          </w:tcPr>
          <w:p w14:paraId="6094A054"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#13</w:t>
            </w:r>
          </w:p>
        </w:tc>
        <w:tc>
          <w:tcPr>
            <w:tcW w:w="4048" w:type="dxa"/>
          </w:tcPr>
          <w:p w14:paraId="2B170A38"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 xml:space="preserve">Oxidative </w:t>
            </w:r>
            <w:proofErr w:type="spellStart"/>
            <w:r w:rsidRPr="00911E5A">
              <w:rPr>
                <w:rFonts w:ascii="Times New Roman" w:hAnsi="Times New Roman" w:cs="Times New Roman"/>
                <w:sz w:val="20"/>
                <w:szCs w:val="20"/>
              </w:rPr>
              <w:t>phosphorylation</w:t>
            </w:r>
            <w:proofErr w:type="spellEnd"/>
          </w:p>
        </w:tc>
        <w:tc>
          <w:tcPr>
            <w:tcW w:w="3969" w:type="dxa"/>
          </w:tcPr>
          <w:p w14:paraId="3F797B67" w14:textId="757F88EB"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Cellular</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respiration</w:t>
            </w:r>
            <w:proofErr w:type="spellEnd"/>
          </w:p>
        </w:tc>
      </w:tr>
      <w:tr w:rsidR="00EF4794" w:rsidRPr="00911E5A" w14:paraId="390EF0CC" w14:textId="56384A8A" w:rsidTr="00802D45">
        <w:tc>
          <w:tcPr>
            <w:tcW w:w="1305" w:type="dxa"/>
          </w:tcPr>
          <w:p w14:paraId="66475EF1"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#14</w:t>
            </w:r>
          </w:p>
        </w:tc>
        <w:tc>
          <w:tcPr>
            <w:tcW w:w="4048" w:type="dxa"/>
          </w:tcPr>
          <w:p w14:paraId="65AD0112"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ncRNA</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metabolic</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process</w:t>
            </w:r>
            <w:proofErr w:type="spellEnd"/>
          </w:p>
        </w:tc>
        <w:tc>
          <w:tcPr>
            <w:tcW w:w="3969" w:type="dxa"/>
          </w:tcPr>
          <w:p w14:paraId="7306364D" w14:textId="38B483B3"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Translation</w:t>
            </w:r>
          </w:p>
        </w:tc>
      </w:tr>
      <w:tr w:rsidR="00EF4794" w:rsidRPr="00911E5A" w14:paraId="3A3A276C" w14:textId="6B3D9916" w:rsidTr="00802D45">
        <w:tc>
          <w:tcPr>
            <w:tcW w:w="1305" w:type="dxa"/>
          </w:tcPr>
          <w:p w14:paraId="0D38931C"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#15</w:t>
            </w:r>
          </w:p>
        </w:tc>
        <w:tc>
          <w:tcPr>
            <w:tcW w:w="4048" w:type="dxa"/>
          </w:tcPr>
          <w:p w14:paraId="47419692"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Cilium</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organization</w:t>
            </w:r>
            <w:proofErr w:type="spellEnd"/>
          </w:p>
        </w:tc>
        <w:tc>
          <w:tcPr>
            <w:tcW w:w="3969" w:type="dxa"/>
          </w:tcPr>
          <w:p w14:paraId="463B237A" w14:textId="002D4C43"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Presomitic</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progenitor</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development</w:t>
            </w:r>
            <w:proofErr w:type="spellEnd"/>
          </w:p>
        </w:tc>
      </w:tr>
      <w:tr w:rsidR="00EF4794" w:rsidRPr="00911E5A" w14:paraId="32FB406A" w14:textId="2E245DB9" w:rsidTr="00802D45">
        <w:tc>
          <w:tcPr>
            <w:tcW w:w="1305" w:type="dxa"/>
          </w:tcPr>
          <w:p w14:paraId="64071F8B"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#16</w:t>
            </w:r>
          </w:p>
        </w:tc>
        <w:tc>
          <w:tcPr>
            <w:tcW w:w="4048" w:type="dxa"/>
          </w:tcPr>
          <w:p w14:paraId="62BE20C0"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No</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enrichment</w:t>
            </w:r>
            <w:proofErr w:type="spellEnd"/>
          </w:p>
        </w:tc>
        <w:tc>
          <w:tcPr>
            <w:tcW w:w="3969" w:type="dxa"/>
          </w:tcPr>
          <w:p w14:paraId="7C890486" w14:textId="64D35ED5"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None</w:t>
            </w:r>
          </w:p>
        </w:tc>
      </w:tr>
      <w:tr w:rsidR="00EF4794" w:rsidRPr="00911E5A" w14:paraId="7E8E6209" w14:textId="759A611B" w:rsidTr="00802D45">
        <w:tc>
          <w:tcPr>
            <w:tcW w:w="1305" w:type="dxa"/>
          </w:tcPr>
          <w:p w14:paraId="6BE3027D"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#17</w:t>
            </w:r>
          </w:p>
        </w:tc>
        <w:tc>
          <w:tcPr>
            <w:tcW w:w="4048" w:type="dxa"/>
          </w:tcPr>
          <w:p w14:paraId="754F4EC9"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Histone</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modification</w:t>
            </w:r>
            <w:proofErr w:type="spellEnd"/>
          </w:p>
        </w:tc>
        <w:tc>
          <w:tcPr>
            <w:tcW w:w="3969" w:type="dxa"/>
          </w:tcPr>
          <w:p w14:paraId="49180A44" w14:textId="1BEA0FF0"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Histone</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modification</w:t>
            </w:r>
            <w:proofErr w:type="spellEnd"/>
          </w:p>
        </w:tc>
      </w:tr>
      <w:tr w:rsidR="00EF4794" w:rsidRPr="00911E5A" w14:paraId="30274CDD" w14:textId="246A05FA" w:rsidTr="00802D45">
        <w:tc>
          <w:tcPr>
            <w:tcW w:w="1305" w:type="dxa"/>
          </w:tcPr>
          <w:p w14:paraId="3753FE90"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#18</w:t>
            </w:r>
          </w:p>
        </w:tc>
        <w:tc>
          <w:tcPr>
            <w:tcW w:w="4048" w:type="dxa"/>
          </w:tcPr>
          <w:p w14:paraId="067E2392"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Telomere</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maintenance</w:t>
            </w:r>
            <w:proofErr w:type="spellEnd"/>
            <w:r w:rsidRPr="00911E5A">
              <w:rPr>
                <w:rFonts w:ascii="Times New Roman" w:hAnsi="Times New Roman" w:cs="Times New Roman"/>
                <w:sz w:val="20"/>
                <w:szCs w:val="20"/>
              </w:rPr>
              <w:t xml:space="preserve"> via </w:t>
            </w:r>
            <w:proofErr w:type="spellStart"/>
            <w:r w:rsidRPr="00911E5A">
              <w:rPr>
                <w:rFonts w:ascii="Times New Roman" w:hAnsi="Times New Roman" w:cs="Times New Roman"/>
                <w:sz w:val="20"/>
                <w:szCs w:val="20"/>
              </w:rPr>
              <w:t>telomerase</w:t>
            </w:r>
            <w:proofErr w:type="spellEnd"/>
          </w:p>
        </w:tc>
        <w:tc>
          <w:tcPr>
            <w:tcW w:w="3969" w:type="dxa"/>
          </w:tcPr>
          <w:p w14:paraId="7940AB04" w14:textId="7D72240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Pluripotency</w:t>
            </w:r>
            <w:proofErr w:type="spellEnd"/>
            <w:r w:rsidRPr="00911E5A">
              <w:rPr>
                <w:rFonts w:ascii="Times New Roman" w:hAnsi="Times New Roman" w:cs="Times New Roman"/>
                <w:sz w:val="20"/>
                <w:szCs w:val="20"/>
              </w:rPr>
              <w:t xml:space="preserve"> </w:t>
            </w:r>
          </w:p>
        </w:tc>
      </w:tr>
      <w:tr w:rsidR="00EF4794" w:rsidRPr="00AA65D1" w14:paraId="499D15FA" w14:textId="0A4AD871" w:rsidTr="00802D45">
        <w:tc>
          <w:tcPr>
            <w:tcW w:w="1305" w:type="dxa"/>
          </w:tcPr>
          <w:p w14:paraId="6EBC964B"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#19</w:t>
            </w:r>
          </w:p>
        </w:tc>
        <w:tc>
          <w:tcPr>
            <w:tcW w:w="4048" w:type="dxa"/>
          </w:tcPr>
          <w:p w14:paraId="231A78E8" w14:textId="77777777" w:rsidR="00EF4794" w:rsidRPr="00911E5A" w:rsidRDefault="00EF4794" w:rsidP="00993927">
            <w:pPr>
              <w:spacing w:line="240" w:lineRule="exact"/>
              <w:rPr>
                <w:rFonts w:ascii="Times New Roman" w:hAnsi="Times New Roman" w:cs="Times New Roman"/>
                <w:sz w:val="20"/>
                <w:szCs w:val="20"/>
                <w:lang w:val="en-US"/>
              </w:rPr>
            </w:pPr>
            <w:r w:rsidRPr="00911E5A">
              <w:rPr>
                <w:rFonts w:ascii="Times New Roman" w:hAnsi="Times New Roman" w:cs="Times New Roman"/>
                <w:sz w:val="20"/>
                <w:szCs w:val="20"/>
                <w:lang w:val="en-US"/>
              </w:rPr>
              <w:t>Regulation of cell cycle phase transition</w:t>
            </w:r>
          </w:p>
        </w:tc>
        <w:tc>
          <w:tcPr>
            <w:tcW w:w="3969" w:type="dxa"/>
          </w:tcPr>
          <w:p w14:paraId="7970469B" w14:textId="1EDD2970" w:rsidR="00EF4794" w:rsidRPr="00911E5A" w:rsidRDefault="00EF4794" w:rsidP="00993927">
            <w:pPr>
              <w:spacing w:line="240" w:lineRule="exact"/>
              <w:rPr>
                <w:rFonts w:ascii="Times New Roman" w:hAnsi="Times New Roman" w:cs="Times New Roman"/>
                <w:sz w:val="20"/>
                <w:szCs w:val="20"/>
                <w:lang w:val="en-US"/>
              </w:rPr>
            </w:pPr>
            <w:proofErr w:type="spellStart"/>
            <w:r w:rsidRPr="00911E5A">
              <w:rPr>
                <w:rFonts w:ascii="Times New Roman" w:hAnsi="Times New Roman" w:cs="Times New Roman"/>
                <w:sz w:val="20"/>
                <w:szCs w:val="20"/>
              </w:rPr>
              <w:t>Presomitic</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progenitor</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development</w:t>
            </w:r>
            <w:proofErr w:type="spellEnd"/>
          </w:p>
        </w:tc>
      </w:tr>
      <w:tr w:rsidR="00EF4794" w:rsidRPr="00911E5A" w14:paraId="1A4B0DB6" w14:textId="5C76B8D2" w:rsidTr="00802D45">
        <w:tc>
          <w:tcPr>
            <w:tcW w:w="1305" w:type="dxa"/>
          </w:tcPr>
          <w:p w14:paraId="2A60EC6A"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#20</w:t>
            </w:r>
          </w:p>
        </w:tc>
        <w:tc>
          <w:tcPr>
            <w:tcW w:w="4048" w:type="dxa"/>
          </w:tcPr>
          <w:p w14:paraId="21321B39" w14:textId="77777777"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No</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enrichment</w:t>
            </w:r>
            <w:proofErr w:type="spellEnd"/>
          </w:p>
        </w:tc>
        <w:tc>
          <w:tcPr>
            <w:tcW w:w="3969" w:type="dxa"/>
          </w:tcPr>
          <w:p w14:paraId="4FE28E17" w14:textId="258B8222"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None</w:t>
            </w:r>
          </w:p>
        </w:tc>
      </w:tr>
      <w:tr w:rsidR="00EF4794" w:rsidRPr="00911E5A" w14:paraId="1DADDEA8" w14:textId="185CE385" w:rsidTr="00802D45">
        <w:tc>
          <w:tcPr>
            <w:tcW w:w="1305" w:type="dxa"/>
          </w:tcPr>
          <w:p w14:paraId="4C59B4D7"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#21</w:t>
            </w:r>
          </w:p>
        </w:tc>
        <w:tc>
          <w:tcPr>
            <w:tcW w:w="4048" w:type="dxa"/>
          </w:tcPr>
          <w:p w14:paraId="24C466F1"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 xml:space="preserve">DNA </w:t>
            </w:r>
            <w:proofErr w:type="spellStart"/>
            <w:r w:rsidRPr="00911E5A">
              <w:rPr>
                <w:rFonts w:ascii="Times New Roman" w:hAnsi="Times New Roman" w:cs="Times New Roman"/>
                <w:sz w:val="20"/>
                <w:szCs w:val="20"/>
              </w:rPr>
              <w:t>conformation</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change</w:t>
            </w:r>
            <w:proofErr w:type="spellEnd"/>
          </w:p>
        </w:tc>
        <w:tc>
          <w:tcPr>
            <w:tcW w:w="3969" w:type="dxa"/>
          </w:tcPr>
          <w:p w14:paraId="4AA5F6D3" w14:textId="740C2106"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 xml:space="preserve">DNA </w:t>
            </w:r>
            <w:proofErr w:type="spellStart"/>
            <w:r w:rsidRPr="00911E5A">
              <w:rPr>
                <w:rFonts w:ascii="Times New Roman" w:hAnsi="Times New Roman" w:cs="Times New Roman"/>
                <w:sz w:val="20"/>
                <w:szCs w:val="20"/>
              </w:rPr>
              <w:t>organization</w:t>
            </w:r>
            <w:proofErr w:type="spellEnd"/>
          </w:p>
        </w:tc>
      </w:tr>
      <w:tr w:rsidR="00EF4794" w:rsidRPr="00911E5A" w14:paraId="3B3EFF91" w14:textId="630E8BC6" w:rsidTr="00802D45">
        <w:tc>
          <w:tcPr>
            <w:tcW w:w="1305" w:type="dxa"/>
          </w:tcPr>
          <w:p w14:paraId="324381DD" w14:textId="77777777"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#22</w:t>
            </w:r>
          </w:p>
        </w:tc>
        <w:tc>
          <w:tcPr>
            <w:tcW w:w="4048" w:type="dxa"/>
          </w:tcPr>
          <w:p w14:paraId="57177DB9" w14:textId="4CCF8175" w:rsidR="00EF4794" w:rsidRPr="00911E5A" w:rsidRDefault="00EF4794" w:rsidP="00993927">
            <w:pPr>
              <w:spacing w:line="240" w:lineRule="exact"/>
              <w:rPr>
                <w:rFonts w:ascii="Times New Roman" w:hAnsi="Times New Roman" w:cs="Times New Roman"/>
                <w:sz w:val="20"/>
                <w:szCs w:val="20"/>
              </w:rPr>
            </w:pPr>
            <w:r w:rsidRPr="00911E5A">
              <w:rPr>
                <w:rFonts w:ascii="Times New Roman" w:hAnsi="Times New Roman" w:cs="Times New Roman"/>
                <w:sz w:val="20"/>
                <w:szCs w:val="20"/>
              </w:rPr>
              <w:t xml:space="preserve">DNA </w:t>
            </w:r>
            <w:proofErr w:type="spellStart"/>
            <w:r w:rsidRPr="00911E5A">
              <w:rPr>
                <w:rFonts w:ascii="Times New Roman" w:hAnsi="Times New Roman" w:cs="Times New Roman"/>
                <w:sz w:val="20"/>
                <w:szCs w:val="20"/>
              </w:rPr>
              <w:t>replication</w:t>
            </w:r>
            <w:proofErr w:type="spellEnd"/>
            <w:r w:rsidRPr="00911E5A">
              <w:rPr>
                <w:rFonts w:ascii="Times New Roman" w:hAnsi="Times New Roman" w:cs="Times New Roman"/>
                <w:sz w:val="20"/>
                <w:szCs w:val="20"/>
              </w:rPr>
              <w:t xml:space="preserve">; </w:t>
            </w:r>
            <w:proofErr w:type="spellStart"/>
            <w:r w:rsidR="008F057D">
              <w:rPr>
                <w:rFonts w:ascii="Times New Roman" w:hAnsi="Times New Roman" w:cs="Times New Roman"/>
                <w:sz w:val="20"/>
                <w:szCs w:val="20"/>
              </w:rPr>
              <w:t>Nuclear</w:t>
            </w:r>
            <w:proofErr w:type="spellEnd"/>
            <w:r w:rsidR="008F057D">
              <w:rPr>
                <w:rFonts w:ascii="Times New Roman" w:hAnsi="Times New Roman" w:cs="Times New Roman"/>
                <w:sz w:val="20"/>
                <w:szCs w:val="20"/>
              </w:rPr>
              <w:t xml:space="preserve"> </w:t>
            </w:r>
            <w:proofErr w:type="spellStart"/>
            <w:r w:rsidR="008F057D">
              <w:rPr>
                <w:rFonts w:ascii="Times New Roman" w:hAnsi="Times New Roman" w:cs="Times New Roman"/>
                <w:sz w:val="20"/>
                <w:szCs w:val="20"/>
              </w:rPr>
              <w:t>division</w:t>
            </w:r>
            <w:proofErr w:type="spellEnd"/>
          </w:p>
        </w:tc>
        <w:tc>
          <w:tcPr>
            <w:tcW w:w="3969" w:type="dxa"/>
          </w:tcPr>
          <w:p w14:paraId="4225C462" w14:textId="105BD8BF" w:rsidR="00EF4794" w:rsidRPr="00911E5A" w:rsidRDefault="00EF4794" w:rsidP="00993927">
            <w:pPr>
              <w:spacing w:line="240" w:lineRule="exact"/>
              <w:rPr>
                <w:rFonts w:ascii="Times New Roman" w:hAnsi="Times New Roman" w:cs="Times New Roman"/>
                <w:sz w:val="20"/>
                <w:szCs w:val="20"/>
              </w:rPr>
            </w:pPr>
            <w:proofErr w:type="spellStart"/>
            <w:r w:rsidRPr="00911E5A">
              <w:rPr>
                <w:rFonts w:ascii="Times New Roman" w:hAnsi="Times New Roman" w:cs="Times New Roman"/>
                <w:sz w:val="20"/>
                <w:szCs w:val="20"/>
              </w:rPr>
              <w:t>Presomitic</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progenitor</w:t>
            </w:r>
            <w:proofErr w:type="spellEnd"/>
            <w:r w:rsidRPr="00911E5A">
              <w:rPr>
                <w:rFonts w:ascii="Times New Roman" w:hAnsi="Times New Roman" w:cs="Times New Roman"/>
                <w:sz w:val="20"/>
                <w:szCs w:val="20"/>
              </w:rPr>
              <w:t xml:space="preserve"> </w:t>
            </w:r>
            <w:proofErr w:type="spellStart"/>
            <w:r w:rsidRPr="00911E5A">
              <w:rPr>
                <w:rFonts w:ascii="Times New Roman" w:hAnsi="Times New Roman" w:cs="Times New Roman"/>
                <w:sz w:val="20"/>
                <w:szCs w:val="20"/>
              </w:rPr>
              <w:t>patterning</w:t>
            </w:r>
            <w:proofErr w:type="spellEnd"/>
          </w:p>
        </w:tc>
      </w:tr>
      <w:bookmarkEnd w:id="11"/>
    </w:tbl>
    <w:p w14:paraId="1D3D227D" w14:textId="21D77A5D" w:rsidR="003F14AF" w:rsidRDefault="003F14AF" w:rsidP="006F1BF7">
      <w:pPr>
        <w:spacing w:line="360" w:lineRule="auto"/>
        <w:jc w:val="both"/>
        <w:rPr>
          <w:rFonts w:ascii="Times New Roman" w:eastAsia="Times New Roman" w:hAnsi="Times New Roman" w:cs="Times New Roman"/>
          <w:b/>
          <w:bCs/>
          <w:noProof/>
          <w:sz w:val="24"/>
          <w:szCs w:val="24"/>
          <w:lang w:val="en-US" w:eastAsia="de-DE"/>
        </w:rPr>
      </w:pPr>
    </w:p>
    <w:p w14:paraId="627E1029" w14:textId="193ECE96" w:rsidR="00A76EE4" w:rsidRDefault="00A76EE4" w:rsidP="006F1BF7">
      <w:pPr>
        <w:spacing w:line="360" w:lineRule="auto"/>
        <w:jc w:val="both"/>
        <w:rPr>
          <w:rFonts w:ascii="Times New Roman" w:eastAsia="Times New Roman" w:hAnsi="Times New Roman" w:cs="Times New Roman"/>
          <w:b/>
          <w:bCs/>
          <w:noProof/>
          <w:sz w:val="24"/>
          <w:szCs w:val="24"/>
          <w:lang w:val="en-US" w:eastAsia="de-DE"/>
        </w:rPr>
      </w:pPr>
    </w:p>
    <w:p w14:paraId="1988143B" w14:textId="77777777" w:rsidR="00A76EE4" w:rsidRDefault="00A76EE4" w:rsidP="006F1BF7">
      <w:pPr>
        <w:spacing w:line="360" w:lineRule="auto"/>
        <w:jc w:val="both"/>
        <w:rPr>
          <w:rFonts w:ascii="Times New Roman" w:eastAsia="Times New Roman" w:hAnsi="Times New Roman" w:cs="Times New Roman"/>
          <w:b/>
          <w:bCs/>
          <w:noProof/>
          <w:sz w:val="24"/>
          <w:szCs w:val="24"/>
          <w:lang w:val="en-US" w:eastAsia="de-DE"/>
        </w:rPr>
      </w:pPr>
    </w:p>
    <w:p w14:paraId="15523AC7" w14:textId="0EA59F44" w:rsidR="003F14AF" w:rsidRDefault="003F14AF" w:rsidP="006F1BF7">
      <w:pPr>
        <w:spacing w:line="360" w:lineRule="auto"/>
        <w:jc w:val="both"/>
        <w:rPr>
          <w:rFonts w:ascii="Times New Roman" w:eastAsia="Times New Roman" w:hAnsi="Times New Roman" w:cs="Times New Roman"/>
          <w:b/>
          <w:bCs/>
          <w:noProof/>
          <w:sz w:val="24"/>
          <w:szCs w:val="24"/>
          <w:lang w:val="en-US" w:eastAsia="de-DE"/>
        </w:rPr>
      </w:pPr>
    </w:p>
    <w:p w14:paraId="02DBA54F" w14:textId="3F61849E" w:rsidR="003F14AF" w:rsidRDefault="003F14AF" w:rsidP="006F1BF7">
      <w:pPr>
        <w:spacing w:line="360" w:lineRule="auto"/>
        <w:jc w:val="both"/>
        <w:rPr>
          <w:rFonts w:ascii="Times New Roman" w:eastAsia="Times New Roman" w:hAnsi="Times New Roman" w:cs="Times New Roman"/>
          <w:b/>
          <w:bCs/>
          <w:noProof/>
          <w:sz w:val="24"/>
          <w:szCs w:val="24"/>
          <w:lang w:val="en-US" w:eastAsia="de-DE"/>
        </w:rPr>
      </w:pPr>
    </w:p>
    <w:p w14:paraId="1B296EBB" w14:textId="28E95691" w:rsidR="003F14AF" w:rsidRDefault="003F14AF" w:rsidP="006F1BF7">
      <w:pPr>
        <w:spacing w:line="360" w:lineRule="auto"/>
        <w:jc w:val="both"/>
        <w:rPr>
          <w:rFonts w:ascii="Times New Roman" w:eastAsia="Times New Roman" w:hAnsi="Times New Roman" w:cs="Times New Roman"/>
          <w:b/>
          <w:bCs/>
          <w:noProof/>
          <w:sz w:val="24"/>
          <w:szCs w:val="24"/>
          <w:lang w:val="en-US" w:eastAsia="de-DE"/>
        </w:rPr>
      </w:pPr>
    </w:p>
    <w:p w14:paraId="1AAAC4BB" w14:textId="77777777" w:rsidR="00603F98" w:rsidRDefault="00603F98" w:rsidP="006F1BF7">
      <w:pPr>
        <w:spacing w:line="360" w:lineRule="auto"/>
        <w:jc w:val="both"/>
        <w:rPr>
          <w:rFonts w:ascii="Times New Roman" w:eastAsia="Times New Roman" w:hAnsi="Times New Roman" w:cs="Times New Roman"/>
          <w:b/>
          <w:bCs/>
          <w:noProof/>
          <w:sz w:val="24"/>
          <w:szCs w:val="24"/>
          <w:lang w:val="en-US" w:eastAsia="de-DE"/>
        </w:rPr>
      </w:pPr>
    </w:p>
    <w:p w14:paraId="0068BD54" w14:textId="77777777" w:rsidR="003F14AF" w:rsidRDefault="003F14AF" w:rsidP="006F1BF7">
      <w:pPr>
        <w:spacing w:line="360" w:lineRule="auto"/>
        <w:jc w:val="both"/>
        <w:rPr>
          <w:rFonts w:ascii="Times New Roman" w:eastAsia="Times New Roman" w:hAnsi="Times New Roman" w:cs="Times New Roman"/>
          <w:b/>
          <w:bCs/>
          <w:noProof/>
          <w:sz w:val="24"/>
          <w:szCs w:val="24"/>
          <w:lang w:val="en-US" w:eastAsia="de-DE"/>
        </w:rPr>
      </w:pPr>
    </w:p>
    <w:p w14:paraId="13EBDA71" w14:textId="77777777" w:rsidR="00300492" w:rsidRPr="00772740" w:rsidRDefault="00300492" w:rsidP="006F1BF7">
      <w:pPr>
        <w:spacing w:line="360" w:lineRule="auto"/>
        <w:jc w:val="both"/>
        <w:rPr>
          <w:rFonts w:ascii="Times New Roman" w:eastAsia="Times New Roman" w:hAnsi="Times New Roman" w:cs="Times New Roman"/>
          <w:b/>
          <w:bCs/>
          <w:noProof/>
          <w:sz w:val="24"/>
          <w:szCs w:val="24"/>
          <w:lang w:val="en-US" w:eastAsia="de-DE"/>
        </w:rPr>
      </w:pPr>
    </w:p>
    <w:p w14:paraId="29EF3FFD" w14:textId="4B01F960" w:rsidR="00475276" w:rsidRDefault="00475276" w:rsidP="00E645EB">
      <w:pPr>
        <w:pStyle w:val="Beschriftung"/>
        <w:tabs>
          <w:tab w:val="left" w:pos="1065"/>
        </w:tabs>
        <w:jc w:val="both"/>
        <w:rPr>
          <w:rFonts w:ascii="Times New Roman" w:hAnsi="Times New Roman" w:cs="Times New Roman"/>
          <w:bCs w:val="0"/>
          <w:color w:val="000000" w:themeColor="text1"/>
          <w:sz w:val="24"/>
          <w:szCs w:val="24"/>
          <w:lang w:val="en-US"/>
        </w:rPr>
      </w:pPr>
    </w:p>
    <w:p w14:paraId="15174982" w14:textId="6A5F3DFE" w:rsidR="00AF45C4" w:rsidRDefault="00772740" w:rsidP="00A76EE4">
      <w:pPr>
        <w:spacing w:line="480" w:lineRule="auto"/>
        <w:rPr>
          <w:rFonts w:ascii="Times New Roman" w:hAnsi="Times New Roman" w:cs="Times New Roman"/>
          <w:b/>
          <w:sz w:val="24"/>
          <w:szCs w:val="24"/>
          <w:lang w:val="en-US"/>
        </w:rPr>
      </w:pPr>
      <w:proofErr w:type="gramStart"/>
      <w:r w:rsidRPr="00FE5121">
        <w:rPr>
          <w:rFonts w:ascii="Times New Roman" w:hAnsi="Times New Roman" w:cs="Times New Roman"/>
          <w:b/>
          <w:sz w:val="24"/>
          <w:szCs w:val="24"/>
          <w:lang w:val="en-US"/>
        </w:rPr>
        <w:t xml:space="preserve">Supplementary Table </w:t>
      </w:r>
      <w:r w:rsidR="006F12E3">
        <w:rPr>
          <w:rFonts w:ascii="Times New Roman" w:hAnsi="Times New Roman" w:cs="Times New Roman"/>
          <w:b/>
          <w:sz w:val="24"/>
          <w:szCs w:val="24"/>
          <w:lang w:val="en-US"/>
        </w:rPr>
        <w:t>2</w:t>
      </w:r>
      <w:r w:rsidR="001B6D0D">
        <w:rPr>
          <w:rFonts w:ascii="Times New Roman" w:hAnsi="Times New Roman" w:cs="Times New Roman"/>
          <w:b/>
          <w:sz w:val="24"/>
          <w:szCs w:val="24"/>
          <w:lang w:val="en-US"/>
        </w:rPr>
        <w:t>.</w:t>
      </w:r>
      <w:proofErr w:type="gramEnd"/>
      <w:r w:rsidR="00A76EE4">
        <w:rPr>
          <w:rFonts w:ascii="Times New Roman" w:hAnsi="Times New Roman" w:cs="Times New Roman"/>
          <w:b/>
          <w:sz w:val="24"/>
          <w:szCs w:val="24"/>
          <w:lang w:val="en-US"/>
        </w:rPr>
        <w:t xml:space="preserve"> </w:t>
      </w:r>
      <w:r w:rsidR="00403042" w:rsidRPr="00403042">
        <w:rPr>
          <w:rFonts w:ascii="Times New Roman" w:hAnsi="Times New Roman" w:cs="Times New Roman"/>
          <w:b/>
          <w:sz w:val="24"/>
          <w:szCs w:val="24"/>
          <w:lang w:val="en-US"/>
        </w:rPr>
        <w:t xml:space="preserve">Enrichment of </w:t>
      </w:r>
      <w:proofErr w:type="spellStart"/>
      <w:r w:rsidR="00403042" w:rsidRPr="00403042">
        <w:rPr>
          <w:rFonts w:ascii="Times New Roman" w:hAnsi="Times New Roman" w:cs="Times New Roman"/>
          <w:b/>
          <w:sz w:val="24"/>
          <w:szCs w:val="24"/>
          <w:lang w:val="en-US"/>
        </w:rPr>
        <w:t>snSeq</w:t>
      </w:r>
      <w:proofErr w:type="spellEnd"/>
      <w:r w:rsidR="00403042" w:rsidRPr="00403042">
        <w:rPr>
          <w:rFonts w:ascii="Times New Roman" w:hAnsi="Times New Roman" w:cs="Times New Roman"/>
          <w:b/>
          <w:sz w:val="24"/>
          <w:szCs w:val="24"/>
          <w:lang w:val="en-US"/>
        </w:rPr>
        <w:t xml:space="preserve"> clusters </w:t>
      </w:r>
    </w:p>
    <w:p w14:paraId="026F78B0" w14:textId="0975AA4B" w:rsidR="006F12E3" w:rsidRDefault="006F12E3" w:rsidP="00C65467">
      <w:pPr>
        <w:spacing w:line="480" w:lineRule="auto"/>
        <w:rPr>
          <w:rFonts w:ascii="Times New Roman" w:hAnsi="Times New Roman" w:cs="Times New Roman"/>
          <w:sz w:val="24"/>
          <w:szCs w:val="24"/>
          <w:lang w:val="en-US"/>
        </w:rPr>
      </w:pPr>
    </w:p>
    <w:p w14:paraId="22BB47BC" w14:textId="673DBDBC" w:rsidR="006F12E3" w:rsidRPr="00AC33CB" w:rsidRDefault="006F12E3" w:rsidP="006F12E3">
      <w:pPr>
        <w:spacing w:line="480" w:lineRule="auto"/>
        <w:rPr>
          <w:rFonts w:ascii="Times New Roman" w:hAnsi="Times New Roman" w:cs="Times New Roman"/>
          <w:b/>
          <w:sz w:val="24"/>
          <w:szCs w:val="24"/>
          <w:lang w:val="en-US"/>
        </w:rPr>
      </w:pPr>
      <w:proofErr w:type="gramStart"/>
      <w:r>
        <w:rPr>
          <w:rFonts w:ascii="Times New Roman" w:hAnsi="Times New Roman" w:cs="Times New Roman"/>
          <w:b/>
          <w:sz w:val="24"/>
          <w:szCs w:val="24"/>
          <w:lang w:val="en-US"/>
        </w:rPr>
        <w:t>Supplementary T</w:t>
      </w:r>
      <w:r w:rsidRPr="00FE5121">
        <w:rPr>
          <w:rFonts w:ascii="Times New Roman" w:hAnsi="Times New Roman" w:cs="Times New Roman"/>
          <w:b/>
          <w:sz w:val="24"/>
          <w:szCs w:val="24"/>
          <w:lang w:val="en-US"/>
        </w:rPr>
        <w:t xml:space="preserve">able </w:t>
      </w:r>
      <w:r>
        <w:rPr>
          <w:rFonts w:ascii="Times New Roman" w:hAnsi="Times New Roman" w:cs="Times New Roman"/>
          <w:b/>
          <w:sz w:val="24"/>
          <w:szCs w:val="24"/>
          <w:lang w:val="en-US"/>
        </w:rPr>
        <w:t>3.</w:t>
      </w:r>
      <w:proofErr w:type="gramEnd"/>
      <w:r>
        <w:rPr>
          <w:rFonts w:ascii="Times New Roman" w:hAnsi="Times New Roman" w:cs="Times New Roman"/>
          <w:b/>
          <w:sz w:val="24"/>
          <w:szCs w:val="24"/>
          <w:lang w:val="en-US"/>
        </w:rPr>
        <w:t xml:space="preserve"> List of antibodies</w:t>
      </w:r>
    </w:p>
    <w:tbl>
      <w:tblPr>
        <w:tblStyle w:val="Tabellenraster"/>
        <w:tblW w:w="957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4675"/>
        <w:gridCol w:w="2835"/>
        <w:gridCol w:w="2066"/>
      </w:tblGrid>
      <w:tr w:rsidR="006F12E3" w14:paraId="10D88DEA" w14:textId="77777777" w:rsidTr="0076718D">
        <w:trPr>
          <w:cantSplit/>
          <w:trHeight w:val="259"/>
        </w:trPr>
        <w:tc>
          <w:tcPr>
            <w:tcW w:w="9576" w:type="dxa"/>
            <w:gridSpan w:val="3"/>
            <w:tcBorders>
              <w:top w:val="single" w:sz="12" w:space="0" w:color="000000"/>
              <w:bottom w:val="single" w:sz="4" w:space="0" w:color="auto"/>
            </w:tcBorders>
            <w:shd w:val="clear" w:color="auto" w:fill="auto"/>
          </w:tcPr>
          <w:p w14:paraId="05BBCDF3" w14:textId="77777777" w:rsidR="006F12E3" w:rsidRDefault="006F12E3" w:rsidP="0076718D">
            <w:pPr>
              <w:spacing w:line="360" w:lineRule="auto"/>
              <w:rPr>
                <w:rFonts w:ascii="Times New Roman" w:hAnsi="Times New Roman" w:cs="Times New Roman"/>
                <w:b/>
              </w:rPr>
            </w:pPr>
            <w:proofErr w:type="spellStart"/>
            <w:r>
              <w:rPr>
                <w:rFonts w:ascii="Times New Roman" w:hAnsi="Times New Roman" w:cs="Times New Roman"/>
                <w:b/>
              </w:rPr>
              <w:t>Antibodies</w:t>
            </w:r>
            <w:proofErr w:type="spellEnd"/>
          </w:p>
        </w:tc>
      </w:tr>
      <w:tr w:rsidR="006F12E3" w14:paraId="484BC3B9" w14:textId="77777777" w:rsidTr="0076718D">
        <w:trPr>
          <w:cantSplit/>
          <w:trHeight w:val="259"/>
        </w:trPr>
        <w:tc>
          <w:tcPr>
            <w:tcW w:w="4675" w:type="dxa"/>
            <w:tcBorders>
              <w:top w:val="single" w:sz="4" w:space="0" w:color="auto"/>
              <w:left w:val="single" w:sz="4" w:space="0" w:color="auto"/>
              <w:bottom w:val="single" w:sz="4" w:space="0" w:color="auto"/>
            </w:tcBorders>
            <w:shd w:val="clear" w:color="auto" w:fill="auto"/>
          </w:tcPr>
          <w:p w14:paraId="5EC90B0B" w14:textId="77777777" w:rsidR="006F12E3" w:rsidRDefault="006F12E3" w:rsidP="0076718D">
            <w:pPr>
              <w:spacing w:line="360" w:lineRule="auto"/>
              <w:rPr>
                <w:rFonts w:ascii="Times New Roman" w:hAnsi="Times New Roman" w:cs="Times New Roman"/>
                <w:color w:val="000000"/>
              </w:rPr>
            </w:pPr>
            <w:r>
              <w:rPr>
                <w:rFonts w:ascii="Times New Roman" w:hAnsi="Times New Roman" w:cs="Times New Roman"/>
                <w:color w:val="000000" w:themeColor="text1"/>
              </w:rPr>
              <w:t>α-</w:t>
            </w:r>
            <w:proofErr w:type="spellStart"/>
            <w:r>
              <w:rPr>
                <w:rFonts w:ascii="Times New Roman" w:hAnsi="Times New Roman" w:cs="Times New Roman"/>
                <w:color w:val="000000" w:themeColor="text1"/>
              </w:rPr>
              <w:t>actinin</w:t>
            </w:r>
            <w:proofErr w:type="spellEnd"/>
            <w:r>
              <w:rPr>
                <w:rFonts w:ascii="Times New Roman" w:hAnsi="Times New Roman" w:cs="Times New Roman"/>
                <w:color w:val="000000" w:themeColor="text1"/>
              </w:rPr>
              <w:t xml:space="preserve"> (</w:t>
            </w:r>
            <w:proofErr w:type="spellStart"/>
            <w:r>
              <w:rPr>
                <w:rFonts w:ascii="Times New Roman" w:hAnsi="Times New Roman" w:cs="Times New Roman"/>
                <w:color w:val="000000" w:themeColor="text1"/>
              </w:rPr>
              <w:t>Sarcomeric</w:t>
            </w:r>
            <w:proofErr w:type="spellEnd"/>
            <w:r>
              <w:rPr>
                <w:rFonts w:ascii="Times New Roman" w:hAnsi="Times New Roman" w:cs="Times New Roman"/>
                <w:color w:val="000000" w:themeColor="text1"/>
              </w:rPr>
              <w:t>)</w:t>
            </w:r>
          </w:p>
        </w:tc>
        <w:tc>
          <w:tcPr>
            <w:tcW w:w="2835" w:type="dxa"/>
            <w:tcBorders>
              <w:top w:val="single" w:sz="4" w:space="0" w:color="auto"/>
              <w:bottom w:val="single" w:sz="4" w:space="0" w:color="auto"/>
            </w:tcBorders>
            <w:shd w:val="clear" w:color="auto" w:fill="auto"/>
          </w:tcPr>
          <w:p w14:paraId="61B9984F" w14:textId="77777777" w:rsidR="006F12E3" w:rsidRDefault="006F12E3" w:rsidP="0076718D">
            <w:pPr>
              <w:spacing w:line="360" w:lineRule="auto"/>
              <w:rPr>
                <w:rFonts w:ascii="Times New Roman" w:hAnsi="Times New Roman" w:cs="Times New Roman"/>
                <w:color w:val="000000"/>
              </w:rPr>
            </w:pPr>
            <w:r>
              <w:rPr>
                <w:rFonts w:ascii="Times New Roman" w:hAnsi="Times New Roman" w:cs="Times New Roman"/>
                <w:color w:val="000000" w:themeColor="text1"/>
              </w:rPr>
              <w:t>Sigma-Aldrich</w:t>
            </w:r>
          </w:p>
        </w:tc>
        <w:tc>
          <w:tcPr>
            <w:tcW w:w="2066" w:type="dxa"/>
            <w:tcBorders>
              <w:top w:val="single" w:sz="4" w:space="0" w:color="auto"/>
              <w:bottom w:val="single" w:sz="4" w:space="0" w:color="auto"/>
              <w:right w:val="single" w:sz="4" w:space="0" w:color="auto"/>
            </w:tcBorders>
            <w:shd w:val="clear" w:color="auto" w:fill="auto"/>
          </w:tcPr>
          <w:p w14:paraId="2814FD72"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A7811</w:t>
            </w:r>
          </w:p>
        </w:tc>
      </w:tr>
      <w:tr w:rsidR="006F12E3" w14:paraId="52BB7FA9" w14:textId="77777777" w:rsidTr="0076718D">
        <w:trPr>
          <w:cantSplit/>
          <w:trHeight w:val="259"/>
        </w:trPr>
        <w:tc>
          <w:tcPr>
            <w:tcW w:w="4675" w:type="dxa"/>
            <w:tcBorders>
              <w:top w:val="single" w:sz="4" w:space="0" w:color="auto"/>
            </w:tcBorders>
            <w:shd w:val="clear" w:color="auto" w:fill="auto"/>
          </w:tcPr>
          <w:p w14:paraId="1DA06AB9" w14:textId="77777777" w:rsidR="006F12E3" w:rsidRDefault="006F12E3" w:rsidP="0076718D">
            <w:pPr>
              <w:spacing w:line="360" w:lineRule="auto"/>
              <w:rPr>
                <w:rFonts w:ascii="Times New Roman" w:hAnsi="Times New Roman" w:cs="Times New Roman"/>
              </w:rPr>
            </w:pPr>
            <w:r>
              <w:rPr>
                <w:rFonts w:ascii="Times New Roman" w:hAnsi="Times New Roman" w:cs="Times New Roman"/>
                <w:color w:val="000000" w:themeColor="text1"/>
              </w:rPr>
              <w:t>Beta-</w:t>
            </w:r>
            <w:proofErr w:type="spellStart"/>
            <w:r>
              <w:rPr>
                <w:rFonts w:ascii="Times New Roman" w:hAnsi="Times New Roman" w:cs="Times New Roman"/>
                <w:color w:val="000000" w:themeColor="text1"/>
              </w:rPr>
              <w:t>Dystroglycan</w:t>
            </w:r>
            <w:proofErr w:type="spellEnd"/>
          </w:p>
        </w:tc>
        <w:tc>
          <w:tcPr>
            <w:tcW w:w="2835" w:type="dxa"/>
            <w:tcBorders>
              <w:top w:val="single" w:sz="4" w:space="0" w:color="auto"/>
            </w:tcBorders>
            <w:shd w:val="clear" w:color="auto" w:fill="auto"/>
          </w:tcPr>
          <w:p w14:paraId="2E2AFEDE" w14:textId="77777777" w:rsidR="006F12E3" w:rsidRDefault="006F12E3" w:rsidP="0076718D">
            <w:pPr>
              <w:spacing w:line="360" w:lineRule="auto"/>
              <w:rPr>
                <w:rFonts w:ascii="Times New Roman" w:hAnsi="Times New Roman" w:cs="Times New Roman"/>
              </w:rPr>
            </w:pPr>
            <w:r>
              <w:rPr>
                <w:rFonts w:ascii="Times New Roman" w:hAnsi="Times New Roman" w:cs="Times New Roman"/>
                <w:color w:val="000000" w:themeColor="text1"/>
              </w:rPr>
              <w:t>Leica Biosystem</w:t>
            </w:r>
          </w:p>
        </w:tc>
        <w:tc>
          <w:tcPr>
            <w:tcW w:w="2066" w:type="dxa"/>
            <w:tcBorders>
              <w:top w:val="single" w:sz="4" w:space="0" w:color="auto"/>
            </w:tcBorders>
            <w:shd w:val="clear" w:color="auto" w:fill="auto"/>
          </w:tcPr>
          <w:p w14:paraId="42806550"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NCL-b-DG</w:t>
            </w:r>
          </w:p>
        </w:tc>
      </w:tr>
      <w:tr w:rsidR="006F12E3" w14:paraId="5E628891" w14:textId="77777777" w:rsidTr="0076718D">
        <w:trPr>
          <w:cantSplit/>
          <w:trHeight w:val="259"/>
        </w:trPr>
        <w:tc>
          <w:tcPr>
            <w:tcW w:w="4675" w:type="dxa"/>
            <w:tcBorders>
              <w:top w:val="single" w:sz="4" w:space="0" w:color="auto"/>
            </w:tcBorders>
            <w:shd w:val="clear" w:color="auto" w:fill="auto"/>
          </w:tcPr>
          <w:p w14:paraId="7E1D48D0" w14:textId="77777777" w:rsidR="006F12E3" w:rsidRPr="001B0C3D" w:rsidRDefault="006F12E3" w:rsidP="0076718D">
            <w:pPr>
              <w:pBdr>
                <w:top w:val="none" w:sz="0" w:space="0" w:color="auto"/>
                <w:left w:val="none" w:sz="0" w:space="0" w:color="auto"/>
                <w:bottom w:val="none" w:sz="0" w:space="0" w:color="auto"/>
                <w:right w:val="none" w:sz="0" w:space="0" w:color="auto"/>
                <w:between w:val="none" w:sz="0" w:space="0" w:color="auto"/>
              </w:pBdr>
              <w:tabs>
                <w:tab w:val="left" w:pos="1525"/>
              </w:tabs>
              <w:spacing w:line="360" w:lineRule="auto"/>
              <w:rPr>
                <w:rFonts w:ascii="Times New Roman" w:hAnsi="Times New Roman" w:cs="Times New Roman"/>
                <w:color w:val="000000" w:themeColor="text1"/>
                <w:lang w:val="en-US"/>
              </w:rPr>
            </w:pPr>
            <w:r w:rsidRPr="001B0C3D">
              <w:rPr>
                <w:rFonts w:ascii="Times New Roman" w:hAnsi="Times New Roman" w:cs="Times New Roman"/>
                <w:color w:val="000000" w:themeColor="text1"/>
                <w:lang w:val="en-US"/>
              </w:rPr>
              <w:t xml:space="preserve">Dystrophin Monoclonal </w:t>
            </w:r>
          </w:p>
        </w:tc>
        <w:tc>
          <w:tcPr>
            <w:tcW w:w="2835" w:type="dxa"/>
            <w:tcBorders>
              <w:top w:val="single" w:sz="4" w:space="0" w:color="auto"/>
            </w:tcBorders>
            <w:shd w:val="clear" w:color="auto" w:fill="auto"/>
          </w:tcPr>
          <w:p w14:paraId="447F4C46" w14:textId="77777777" w:rsidR="006F12E3" w:rsidRPr="001B0C3D" w:rsidRDefault="006F12E3" w:rsidP="0076718D">
            <w:pPr>
              <w:pBdr>
                <w:top w:val="none" w:sz="0" w:space="0" w:color="auto"/>
                <w:left w:val="none" w:sz="0" w:space="0" w:color="auto"/>
                <w:bottom w:val="none" w:sz="0" w:space="0" w:color="auto"/>
                <w:right w:val="none" w:sz="0" w:space="0" w:color="auto"/>
                <w:between w:val="none" w:sz="0" w:space="0" w:color="auto"/>
              </w:pBdr>
              <w:tabs>
                <w:tab w:val="left" w:pos="1525"/>
              </w:tabs>
              <w:spacing w:line="360" w:lineRule="auto"/>
              <w:rPr>
                <w:rFonts w:ascii="Times New Roman" w:hAnsi="Times New Roman" w:cs="Times New Roman"/>
                <w:color w:val="000000" w:themeColor="text1"/>
                <w:lang w:val="en-US"/>
              </w:rPr>
            </w:pPr>
            <w:r w:rsidRPr="001B0C3D">
              <w:rPr>
                <w:rFonts w:ascii="Times New Roman" w:hAnsi="Times New Roman" w:cs="Times New Roman"/>
                <w:color w:val="000000" w:themeColor="text1"/>
                <w:lang w:val="en-US"/>
              </w:rPr>
              <w:t xml:space="preserve">Sigma-Aldrich </w:t>
            </w:r>
          </w:p>
        </w:tc>
        <w:tc>
          <w:tcPr>
            <w:tcW w:w="2066" w:type="dxa"/>
            <w:tcBorders>
              <w:top w:val="single" w:sz="4" w:space="0" w:color="auto"/>
            </w:tcBorders>
            <w:shd w:val="clear" w:color="auto" w:fill="auto"/>
          </w:tcPr>
          <w:p w14:paraId="629DE4E1" w14:textId="77777777" w:rsidR="006F12E3" w:rsidRPr="001B0C3D" w:rsidRDefault="006F12E3" w:rsidP="0076718D">
            <w:pPr>
              <w:pBdr>
                <w:top w:val="none" w:sz="0" w:space="0" w:color="auto"/>
                <w:left w:val="none" w:sz="0" w:space="0" w:color="auto"/>
                <w:bottom w:val="none" w:sz="0" w:space="0" w:color="auto"/>
                <w:right w:val="none" w:sz="0" w:space="0" w:color="auto"/>
                <w:between w:val="none" w:sz="0" w:space="0" w:color="auto"/>
              </w:pBdr>
              <w:tabs>
                <w:tab w:val="left" w:pos="1525"/>
              </w:tabs>
              <w:spacing w:line="360" w:lineRule="auto"/>
              <w:rPr>
                <w:rFonts w:ascii="Times New Roman" w:hAnsi="Times New Roman" w:cs="Times New Roman"/>
                <w:color w:val="000000" w:themeColor="text1"/>
                <w:lang w:val="en-US"/>
              </w:rPr>
            </w:pPr>
            <w:r w:rsidRPr="001B0C3D">
              <w:rPr>
                <w:rFonts w:ascii="Times New Roman" w:hAnsi="Times New Roman" w:cs="Times New Roman"/>
                <w:color w:val="000000" w:themeColor="text1"/>
                <w:lang w:val="en-US"/>
              </w:rPr>
              <w:t xml:space="preserve">MANDYS8 </w:t>
            </w:r>
          </w:p>
        </w:tc>
      </w:tr>
      <w:tr w:rsidR="006F12E3" w14:paraId="3970A9EC" w14:textId="77777777" w:rsidTr="0076718D">
        <w:trPr>
          <w:cantSplit/>
          <w:trHeight w:val="259"/>
        </w:trPr>
        <w:tc>
          <w:tcPr>
            <w:tcW w:w="4675" w:type="dxa"/>
            <w:shd w:val="clear" w:color="auto" w:fill="auto"/>
          </w:tcPr>
          <w:p w14:paraId="051E140C" w14:textId="77777777" w:rsidR="006F12E3" w:rsidRPr="003F14AF" w:rsidRDefault="006F12E3" w:rsidP="0076718D">
            <w:pPr>
              <w:tabs>
                <w:tab w:val="left" w:pos="1525"/>
              </w:tabs>
              <w:spacing w:line="360" w:lineRule="auto"/>
              <w:rPr>
                <w:rFonts w:ascii="Times New Roman" w:hAnsi="Times New Roman" w:cs="Times New Roman"/>
                <w:lang w:val="en-US"/>
              </w:rPr>
            </w:pPr>
            <w:r w:rsidRPr="003F14AF">
              <w:rPr>
                <w:rFonts w:ascii="Times New Roman" w:hAnsi="Times New Roman" w:cs="Times New Roman"/>
                <w:color w:val="000000" w:themeColor="text1"/>
                <w:lang w:val="en-US"/>
              </w:rPr>
              <w:t>Goat anti-mouse Alexa Fluor 488</w:t>
            </w:r>
          </w:p>
        </w:tc>
        <w:tc>
          <w:tcPr>
            <w:tcW w:w="2835" w:type="dxa"/>
            <w:shd w:val="clear" w:color="auto" w:fill="auto"/>
          </w:tcPr>
          <w:p w14:paraId="6DF3BD04" w14:textId="77777777" w:rsidR="006F12E3" w:rsidRDefault="006F12E3" w:rsidP="0076718D">
            <w:pPr>
              <w:spacing w:line="360" w:lineRule="auto"/>
              <w:rPr>
                <w:rFonts w:ascii="Times New Roman" w:hAnsi="Times New Roman" w:cs="Times New Roman"/>
              </w:rPr>
            </w:pPr>
            <w:proofErr w:type="spellStart"/>
            <w:r>
              <w:rPr>
                <w:rFonts w:ascii="Times New Roman" w:hAnsi="Times New Roman" w:cs="Times New Roman"/>
                <w:color w:val="000000" w:themeColor="text1"/>
              </w:rPr>
              <w:t>Thermo</w:t>
            </w:r>
            <w:proofErr w:type="spellEnd"/>
            <w:r>
              <w:rPr>
                <w:rFonts w:ascii="Times New Roman" w:hAnsi="Times New Roman" w:cs="Times New Roman"/>
                <w:color w:val="000000" w:themeColor="text1"/>
              </w:rPr>
              <w:t xml:space="preserve"> Fisher Scientific</w:t>
            </w:r>
          </w:p>
        </w:tc>
        <w:tc>
          <w:tcPr>
            <w:tcW w:w="2066" w:type="dxa"/>
            <w:shd w:val="clear" w:color="auto" w:fill="auto"/>
          </w:tcPr>
          <w:p w14:paraId="3AA7262F"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A32723</w:t>
            </w:r>
          </w:p>
        </w:tc>
      </w:tr>
      <w:tr w:rsidR="006F12E3" w14:paraId="042D9176" w14:textId="77777777" w:rsidTr="0076718D">
        <w:trPr>
          <w:cantSplit/>
          <w:trHeight w:val="259"/>
        </w:trPr>
        <w:tc>
          <w:tcPr>
            <w:tcW w:w="4675" w:type="dxa"/>
            <w:shd w:val="clear" w:color="auto" w:fill="auto"/>
          </w:tcPr>
          <w:p w14:paraId="32339C33" w14:textId="77777777" w:rsidR="006F12E3" w:rsidRPr="003F14AF" w:rsidRDefault="006F12E3" w:rsidP="0076718D">
            <w:pPr>
              <w:tabs>
                <w:tab w:val="left" w:pos="1525"/>
              </w:tabs>
              <w:spacing w:line="360" w:lineRule="auto"/>
              <w:rPr>
                <w:rFonts w:ascii="Times New Roman" w:hAnsi="Times New Roman" w:cs="Times New Roman"/>
                <w:lang w:val="en-US"/>
              </w:rPr>
            </w:pPr>
            <w:r w:rsidRPr="003F14AF">
              <w:rPr>
                <w:rFonts w:ascii="Times New Roman" w:hAnsi="Times New Roman" w:cs="Times New Roman"/>
                <w:color w:val="000000" w:themeColor="text1"/>
                <w:lang w:val="en-US"/>
              </w:rPr>
              <w:t>Goat anti-mouse Alexa Flour 546</w:t>
            </w:r>
          </w:p>
        </w:tc>
        <w:tc>
          <w:tcPr>
            <w:tcW w:w="2835" w:type="dxa"/>
            <w:shd w:val="clear" w:color="auto" w:fill="auto"/>
          </w:tcPr>
          <w:p w14:paraId="00FC25BA" w14:textId="77777777" w:rsidR="006F12E3" w:rsidRDefault="006F12E3" w:rsidP="0076718D">
            <w:pPr>
              <w:spacing w:line="360" w:lineRule="auto"/>
              <w:rPr>
                <w:rFonts w:ascii="Times New Roman" w:hAnsi="Times New Roman" w:cs="Times New Roman"/>
              </w:rPr>
            </w:pPr>
            <w:proofErr w:type="spellStart"/>
            <w:r>
              <w:rPr>
                <w:rFonts w:ascii="Times New Roman" w:hAnsi="Times New Roman" w:cs="Times New Roman"/>
                <w:color w:val="000000" w:themeColor="text1"/>
              </w:rPr>
              <w:t>Thermo</w:t>
            </w:r>
            <w:proofErr w:type="spellEnd"/>
            <w:r>
              <w:rPr>
                <w:rFonts w:ascii="Times New Roman" w:hAnsi="Times New Roman" w:cs="Times New Roman"/>
                <w:color w:val="000000" w:themeColor="text1"/>
              </w:rPr>
              <w:t xml:space="preserve"> Fisher Scientific</w:t>
            </w:r>
          </w:p>
        </w:tc>
        <w:tc>
          <w:tcPr>
            <w:tcW w:w="2066" w:type="dxa"/>
            <w:shd w:val="clear" w:color="auto" w:fill="auto"/>
          </w:tcPr>
          <w:p w14:paraId="643FF1D6"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A-11030</w:t>
            </w:r>
          </w:p>
        </w:tc>
      </w:tr>
      <w:tr w:rsidR="006F12E3" w14:paraId="3B4AF0DF" w14:textId="77777777" w:rsidTr="0076718D">
        <w:trPr>
          <w:cantSplit/>
          <w:trHeight w:val="259"/>
        </w:trPr>
        <w:tc>
          <w:tcPr>
            <w:tcW w:w="4675" w:type="dxa"/>
            <w:shd w:val="clear" w:color="auto" w:fill="auto"/>
          </w:tcPr>
          <w:p w14:paraId="63321E54" w14:textId="77777777" w:rsidR="006F12E3" w:rsidRPr="003F14AF" w:rsidRDefault="006F12E3" w:rsidP="0076718D">
            <w:pPr>
              <w:tabs>
                <w:tab w:val="left" w:pos="1525"/>
              </w:tabs>
              <w:spacing w:line="360" w:lineRule="auto"/>
              <w:rPr>
                <w:rFonts w:ascii="Times New Roman" w:hAnsi="Times New Roman" w:cs="Times New Roman"/>
                <w:lang w:val="en-US"/>
              </w:rPr>
            </w:pPr>
            <w:r w:rsidRPr="003F14AF">
              <w:rPr>
                <w:rFonts w:ascii="Times New Roman" w:hAnsi="Times New Roman" w:cs="Times New Roman"/>
                <w:color w:val="000000" w:themeColor="text1"/>
                <w:lang w:val="en-US"/>
              </w:rPr>
              <w:t>Goat anti-rabbit Alexa Fluor 546</w:t>
            </w:r>
          </w:p>
        </w:tc>
        <w:tc>
          <w:tcPr>
            <w:tcW w:w="2835" w:type="dxa"/>
            <w:shd w:val="clear" w:color="auto" w:fill="auto"/>
          </w:tcPr>
          <w:p w14:paraId="14C25AC7" w14:textId="77777777" w:rsidR="006F12E3" w:rsidRDefault="006F12E3" w:rsidP="0076718D">
            <w:pPr>
              <w:spacing w:line="360" w:lineRule="auto"/>
              <w:rPr>
                <w:rFonts w:ascii="Times New Roman" w:hAnsi="Times New Roman" w:cs="Times New Roman"/>
              </w:rPr>
            </w:pPr>
            <w:proofErr w:type="spellStart"/>
            <w:r>
              <w:rPr>
                <w:rFonts w:ascii="Times New Roman" w:hAnsi="Times New Roman" w:cs="Times New Roman"/>
                <w:color w:val="000000" w:themeColor="text1"/>
              </w:rPr>
              <w:t>Thermo</w:t>
            </w:r>
            <w:proofErr w:type="spellEnd"/>
            <w:r>
              <w:rPr>
                <w:rFonts w:ascii="Times New Roman" w:hAnsi="Times New Roman" w:cs="Times New Roman"/>
                <w:color w:val="000000" w:themeColor="text1"/>
              </w:rPr>
              <w:t xml:space="preserve"> Fisher Scientific</w:t>
            </w:r>
          </w:p>
        </w:tc>
        <w:tc>
          <w:tcPr>
            <w:tcW w:w="2066" w:type="dxa"/>
            <w:shd w:val="clear" w:color="auto" w:fill="auto"/>
          </w:tcPr>
          <w:p w14:paraId="7F214B19"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A-11035</w:t>
            </w:r>
          </w:p>
        </w:tc>
      </w:tr>
      <w:tr w:rsidR="006F12E3" w14:paraId="5806B03E" w14:textId="77777777" w:rsidTr="0076718D">
        <w:trPr>
          <w:cantSplit/>
          <w:trHeight w:val="259"/>
        </w:trPr>
        <w:tc>
          <w:tcPr>
            <w:tcW w:w="4675" w:type="dxa"/>
            <w:shd w:val="clear" w:color="auto" w:fill="auto"/>
          </w:tcPr>
          <w:p w14:paraId="45077F57" w14:textId="77777777" w:rsidR="006F12E3" w:rsidRPr="003F14AF" w:rsidRDefault="006F12E3" w:rsidP="0076718D">
            <w:pPr>
              <w:tabs>
                <w:tab w:val="left" w:pos="1525"/>
              </w:tabs>
              <w:spacing w:line="360" w:lineRule="auto"/>
              <w:rPr>
                <w:rFonts w:ascii="Times New Roman" w:hAnsi="Times New Roman" w:cs="Times New Roman"/>
                <w:lang w:val="en-US"/>
              </w:rPr>
            </w:pPr>
            <w:r w:rsidRPr="003F14AF">
              <w:rPr>
                <w:rFonts w:ascii="Times New Roman" w:hAnsi="Times New Roman" w:cs="Times New Roman"/>
                <w:lang w:val="en-US"/>
              </w:rPr>
              <w:t>HRP-conjugated goat anti-mouse-IgG</w:t>
            </w:r>
          </w:p>
        </w:tc>
        <w:tc>
          <w:tcPr>
            <w:tcW w:w="2835" w:type="dxa"/>
            <w:shd w:val="clear" w:color="auto" w:fill="auto"/>
          </w:tcPr>
          <w:p w14:paraId="4BAD0EC3" w14:textId="77777777" w:rsidR="006F12E3" w:rsidRDefault="006F12E3" w:rsidP="0076718D">
            <w:pPr>
              <w:spacing w:line="360" w:lineRule="auto"/>
              <w:rPr>
                <w:rFonts w:ascii="Times New Roman" w:hAnsi="Times New Roman" w:cs="Times New Roman"/>
              </w:rPr>
            </w:pPr>
            <w:proofErr w:type="spellStart"/>
            <w:r>
              <w:rPr>
                <w:rFonts w:ascii="Times New Roman" w:hAnsi="Times New Roman" w:cs="Times New Roman"/>
              </w:rPr>
              <w:t>Dako</w:t>
            </w:r>
            <w:proofErr w:type="spellEnd"/>
          </w:p>
        </w:tc>
        <w:tc>
          <w:tcPr>
            <w:tcW w:w="2066" w:type="dxa"/>
            <w:shd w:val="clear" w:color="auto" w:fill="auto"/>
          </w:tcPr>
          <w:p w14:paraId="491C26BB"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P0161</w:t>
            </w:r>
          </w:p>
        </w:tc>
      </w:tr>
      <w:tr w:rsidR="006F12E3" w14:paraId="342E9A86" w14:textId="77777777" w:rsidTr="0076718D">
        <w:trPr>
          <w:cantSplit/>
          <w:trHeight w:val="259"/>
        </w:trPr>
        <w:tc>
          <w:tcPr>
            <w:tcW w:w="4675" w:type="dxa"/>
            <w:shd w:val="clear" w:color="auto" w:fill="auto"/>
          </w:tcPr>
          <w:p w14:paraId="13A43256" w14:textId="77777777" w:rsidR="006F12E3" w:rsidRDefault="006F12E3" w:rsidP="0076718D">
            <w:pPr>
              <w:tabs>
                <w:tab w:val="left" w:pos="1525"/>
              </w:tabs>
              <w:spacing w:line="360" w:lineRule="auto"/>
              <w:rPr>
                <w:rFonts w:ascii="Times New Roman" w:hAnsi="Times New Roman" w:cs="Times New Roman"/>
              </w:rPr>
            </w:pPr>
            <w:r>
              <w:rPr>
                <w:rFonts w:ascii="Times New Roman" w:hAnsi="Times New Roman" w:cs="Times New Roman"/>
                <w:color w:val="000000" w:themeColor="text1"/>
              </w:rPr>
              <w:t>Ki67</w:t>
            </w:r>
          </w:p>
        </w:tc>
        <w:tc>
          <w:tcPr>
            <w:tcW w:w="2835" w:type="dxa"/>
            <w:shd w:val="clear" w:color="auto" w:fill="auto"/>
          </w:tcPr>
          <w:p w14:paraId="1D2BD1BB" w14:textId="77777777" w:rsidR="006F12E3" w:rsidRDefault="006F12E3" w:rsidP="0076718D">
            <w:pPr>
              <w:spacing w:line="360" w:lineRule="auto"/>
              <w:rPr>
                <w:rFonts w:ascii="Times New Roman" w:hAnsi="Times New Roman" w:cs="Times New Roman"/>
              </w:rPr>
            </w:pPr>
            <w:proofErr w:type="spellStart"/>
            <w:r>
              <w:rPr>
                <w:rFonts w:ascii="Times New Roman" w:hAnsi="Times New Roman" w:cs="Times New Roman"/>
                <w:color w:val="000000" w:themeColor="text1"/>
              </w:rPr>
              <w:t>Abcam</w:t>
            </w:r>
            <w:proofErr w:type="spellEnd"/>
          </w:p>
        </w:tc>
        <w:tc>
          <w:tcPr>
            <w:tcW w:w="2066" w:type="dxa"/>
            <w:shd w:val="clear" w:color="auto" w:fill="auto"/>
          </w:tcPr>
          <w:p w14:paraId="3519A729"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Ab15580</w:t>
            </w:r>
          </w:p>
        </w:tc>
      </w:tr>
      <w:tr w:rsidR="006F12E3" w14:paraId="74B27D04" w14:textId="77777777" w:rsidTr="0076718D">
        <w:trPr>
          <w:cantSplit/>
          <w:trHeight w:val="259"/>
        </w:trPr>
        <w:tc>
          <w:tcPr>
            <w:tcW w:w="4675" w:type="dxa"/>
            <w:shd w:val="clear" w:color="auto" w:fill="auto"/>
          </w:tcPr>
          <w:p w14:paraId="7AEADD38" w14:textId="77777777" w:rsidR="006F12E3" w:rsidRDefault="006F12E3" w:rsidP="0076718D">
            <w:pPr>
              <w:tabs>
                <w:tab w:val="left" w:pos="1525"/>
              </w:tabs>
              <w:spacing w:line="360" w:lineRule="auto"/>
              <w:rPr>
                <w:rFonts w:ascii="Times New Roman" w:hAnsi="Times New Roman" w:cs="Times New Roman"/>
              </w:rPr>
            </w:pPr>
            <w:proofErr w:type="spellStart"/>
            <w:r>
              <w:rPr>
                <w:rFonts w:ascii="Times New Roman" w:hAnsi="Times New Roman" w:cs="Times New Roman"/>
                <w:color w:val="000000" w:themeColor="text1"/>
              </w:rPr>
              <w:t>Laminin</w:t>
            </w:r>
            <w:proofErr w:type="spellEnd"/>
          </w:p>
        </w:tc>
        <w:tc>
          <w:tcPr>
            <w:tcW w:w="2835" w:type="dxa"/>
            <w:shd w:val="clear" w:color="auto" w:fill="auto"/>
          </w:tcPr>
          <w:p w14:paraId="1F35A5AE" w14:textId="77777777" w:rsidR="006F12E3" w:rsidRDefault="006F12E3" w:rsidP="0076718D">
            <w:pPr>
              <w:spacing w:line="360" w:lineRule="auto"/>
              <w:rPr>
                <w:rFonts w:ascii="Times New Roman" w:hAnsi="Times New Roman" w:cs="Times New Roman"/>
              </w:rPr>
            </w:pPr>
            <w:r>
              <w:rPr>
                <w:rFonts w:ascii="Times New Roman" w:hAnsi="Times New Roman" w:cs="Times New Roman"/>
                <w:color w:val="000000" w:themeColor="text1"/>
              </w:rPr>
              <w:t>Sigma-Aldrich</w:t>
            </w:r>
          </w:p>
        </w:tc>
        <w:tc>
          <w:tcPr>
            <w:tcW w:w="2066" w:type="dxa"/>
            <w:shd w:val="clear" w:color="auto" w:fill="auto"/>
          </w:tcPr>
          <w:p w14:paraId="6821D342"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L 9393</w:t>
            </w:r>
          </w:p>
        </w:tc>
      </w:tr>
      <w:tr w:rsidR="006F12E3" w14:paraId="1261BA47" w14:textId="77777777" w:rsidTr="0076718D">
        <w:trPr>
          <w:cantSplit/>
          <w:trHeight w:val="259"/>
        </w:trPr>
        <w:tc>
          <w:tcPr>
            <w:tcW w:w="4675" w:type="dxa"/>
            <w:shd w:val="clear" w:color="auto" w:fill="auto"/>
          </w:tcPr>
          <w:p w14:paraId="7E72EDD2" w14:textId="31CB850D" w:rsidR="006F12E3" w:rsidRDefault="006F12E3" w:rsidP="0076718D">
            <w:pPr>
              <w:tabs>
                <w:tab w:val="left" w:pos="1525"/>
              </w:tabs>
              <w:spacing w:line="360" w:lineRule="auto"/>
              <w:rPr>
                <w:rFonts w:ascii="Times New Roman" w:hAnsi="Times New Roman" w:cs="Times New Roman"/>
                <w:color w:val="000000" w:themeColor="text1"/>
              </w:rPr>
            </w:pPr>
            <w:r>
              <w:rPr>
                <w:rFonts w:ascii="Times New Roman" w:hAnsi="Times New Roman" w:cs="Times New Roman"/>
                <w:color w:val="000000" w:themeColor="text1"/>
              </w:rPr>
              <w:t>L</w:t>
            </w:r>
            <w:r w:rsidR="007E7B82">
              <w:rPr>
                <w:rFonts w:ascii="Times New Roman" w:hAnsi="Times New Roman" w:cs="Times New Roman"/>
                <w:color w:val="000000" w:themeColor="text1"/>
              </w:rPr>
              <w:t>bx</w:t>
            </w:r>
            <w:r>
              <w:rPr>
                <w:rFonts w:ascii="Times New Roman" w:hAnsi="Times New Roman" w:cs="Times New Roman"/>
                <w:color w:val="000000" w:themeColor="text1"/>
              </w:rPr>
              <w:t>1</w:t>
            </w:r>
          </w:p>
        </w:tc>
        <w:tc>
          <w:tcPr>
            <w:tcW w:w="2835" w:type="dxa"/>
            <w:shd w:val="clear" w:color="auto" w:fill="auto"/>
          </w:tcPr>
          <w:p w14:paraId="1A1A9CBC" w14:textId="77777777" w:rsidR="006F12E3" w:rsidRDefault="006F12E3" w:rsidP="0076718D">
            <w:pPr>
              <w:spacing w:line="360" w:lineRule="auto"/>
              <w:rPr>
                <w:rFonts w:ascii="Times New Roman" w:hAnsi="Times New Roman" w:cs="Times New Roman"/>
                <w:color w:val="000000" w:themeColor="text1"/>
              </w:rPr>
            </w:pPr>
            <w:proofErr w:type="spellStart"/>
            <w:r>
              <w:rPr>
                <w:rFonts w:ascii="Times New Roman" w:hAnsi="Times New Roman" w:cs="Times New Roman"/>
                <w:color w:val="000000" w:themeColor="text1"/>
              </w:rPr>
              <w:t>Novusbio</w:t>
            </w:r>
            <w:proofErr w:type="spellEnd"/>
          </w:p>
        </w:tc>
        <w:tc>
          <w:tcPr>
            <w:tcW w:w="2066" w:type="dxa"/>
            <w:shd w:val="clear" w:color="auto" w:fill="auto"/>
          </w:tcPr>
          <w:p w14:paraId="09FB8D20"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NBP2-55646</w:t>
            </w:r>
          </w:p>
        </w:tc>
      </w:tr>
      <w:tr w:rsidR="006F12E3" w14:paraId="33A677A0" w14:textId="77777777" w:rsidTr="0076718D">
        <w:trPr>
          <w:cantSplit/>
          <w:trHeight w:val="259"/>
        </w:trPr>
        <w:tc>
          <w:tcPr>
            <w:tcW w:w="4675" w:type="dxa"/>
            <w:shd w:val="clear" w:color="auto" w:fill="auto"/>
          </w:tcPr>
          <w:p w14:paraId="4A33EB5E" w14:textId="77777777" w:rsidR="006F12E3" w:rsidRDefault="006F12E3" w:rsidP="0076718D">
            <w:pPr>
              <w:tabs>
                <w:tab w:val="left" w:pos="1525"/>
              </w:tabs>
              <w:spacing w:line="360" w:lineRule="auto"/>
              <w:rPr>
                <w:rFonts w:ascii="Times New Roman" w:hAnsi="Times New Roman" w:cs="Times New Roman"/>
              </w:rPr>
            </w:pPr>
            <w:proofErr w:type="spellStart"/>
            <w:r>
              <w:rPr>
                <w:rFonts w:ascii="Times New Roman" w:hAnsi="Times New Roman" w:cs="Times New Roman"/>
                <w:color w:val="000000" w:themeColor="text1"/>
              </w:rPr>
              <w:t>MyoD</w:t>
            </w:r>
            <w:proofErr w:type="spellEnd"/>
          </w:p>
        </w:tc>
        <w:tc>
          <w:tcPr>
            <w:tcW w:w="2835" w:type="dxa"/>
            <w:shd w:val="clear" w:color="auto" w:fill="auto"/>
          </w:tcPr>
          <w:p w14:paraId="44D94A1E" w14:textId="77777777" w:rsidR="006F12E3" w:rsidRDefault="006F12E3" w:rsidP="0076718D">
            <w:pPr>
              <w:spacing w:line="360" w:lineRule="auto"/>
              <w:rPr>
                <w:rFonts w:ascii="Times New Roman" w:hAnsi="Times New Roman" w:cs="Times New Roman"/>
              </w:rPr>
            </w:pPr>
            <w:proofErr w:type="spellStart"/>
            <w:r>
              <w:rPr>
                <w:rFonts w:ascii="Times New Roman" w:hAnsi="Times New Roman" w:cs="Times New Roman"/>
                <w:color w:val="000000" w:themeColor="text1"/>
              </w:rPr>
              <w:t>Dako</w:t>
            </w:r>
            <w:proofErr w:type="spellEnd"/>
          </w:p>
        </w:tc>
        <w:tc>
          <w:tcPr>
            <w:tcW w:w="2066" w:type="dxa"/>
            <w:shd w:val="clear" w:color="auto" w:fill="auto"/>
          </w:tcPr>
          <w:p w14:paraId="5EFD39FD"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MA1-41017</w:t>
            </w:r>
          </w:p>
        </w:tc>
      </w:tr>
      <w:tr w:rsidR="006F12E3" w14:paraId="5A6584E9" w14:textId="77777777" w:rsidTr="0076718D">
        <w:trPr>
          <w:cantSplit/>
          <w:trHeight w:val="259"/>
        </w:trPr>
        <w:tc>
          <w:tcPr>
            <w:tcW w:w="4675" w:type="dxa"/>
            <w:shd w:val="clear" w:color="auto" w:fill="auto"/>
          </w:tcPr>
          <w:p w14:paraId="1448115D" w14:textId="77777777" w:rsidR="006F12E3" w:rsidRDefault="006F12E3" w:rsidP="0076718D">
            <w:pPr>
              <w:tabs>
                <w:tab w:val="left" w:pos="1525"/>
              </w:tabs>
              <w:spacing w:line="360" w:lineRule="auto"/>
              <w:rPr>
                <w:rFonts w:ascii="Times New Roman" w:hAnsi="Times New Roman" w:cs="Times New Roman"/>
              </w:rPr>
            </w:pPr>
            <w:proofErr w:type="spellStart"/>
            <w:r>
              <w:rPr>
                <w:rFonts w:ascii="Times New Roman" w:hAnsi="Times New Roman" w:cs="Times New Roman"/>
                <w:color w:val="000000" w:themeColor="text1"/>
              </w:rPr>
              <w:t>Myogenin</w:t>
            </w:r>
            <w:proofErr w:type="spellEnd"/>
          </w:p>
        </w:tc>
        <w:tc>
          <w:tcPr>
            <w:tcW w:w="2835" w:type="dxa"/>
            <w:shd w:val="clear" w:color="auto" w:fill="auto"/>
          </w:tcPr>
          <w:p w14:paraId="2BCEE744"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DSHB</w:t>
            </w:r>
          </w:p>
        </w:tc>
        <w:tc>
          <w:tcPr>
            <w:tcW w:w="2066" w:type="dxa"/>
            <w:shd w:val="clear" w:color="auto" w:fill="auto"/>
          </w:tcPr>
          <w:p w14:paraId="3B8AE44F"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F5D</w:t>
            </w:r>
          </w:p>
        </w:tc>
      </w:tr>
      <w:tr w:rsidR="006F12E3" w14:paraId="2CED3E49" w14:textId="77777777" w:rsidTr="0076718D">
        <w:trPr>
          <w:cantSplit/>
          <w:trHeight w:val="259"/>
        </w:trPr>
        <w:tc>
          <w:tcPr>
            <w:tcW w:w="4675" w:type="dxa"/>
            <w:shd w:val="clear" w:color="auto" w:fill="auto"/>
          </w:tcPr>
          <w:p w14:paraId="03A8D329" w14:textId="77777777" w:rsidR="006F12E3" w:rsidRPr="003F14AF" w:rsidRDefault="006F12E3" w:rsidP="0076718D">
            <w:pPr>
              <w:tabs>
                <w:tab w:val="left" w:pos="1525"/>
              </w:tabs>
              <w:spacing w:line="360" w:lineRule="auto"/>
              <w:rPr>
                <w:rFonts w:ascii="Times New Roman" w:hAnsi="Times New Roman" w:cs="Times New Roman"/>
                <w:lang w:val="en-US"/>
              </w:rPr>
            </w:pPr>
            <w:r w:rsidRPr="003F14AF">
              <w:rPr>
                <w:rFonts w:ascii="Times New Roman" w:hAnsi="Times New Roman" w:cs="Times New Roman"/>
                <w:lang w:val="en-US"/>
              </w:rPr>
              <w:t>Myosin heavy chain 2 (fast type)</w:t>
            </w:r>
          </w:p>
        </w:tc>
        <w:tc>
          <w:tcPr>
            <w:tcW w:w="2835" w:type="dxa"/>
            <w:shd w:val="clear" w:color="auto" w:fill="auto"/>
          </w:tcPr>
          <w:p w14:paraId="7EB990AD"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DSHB</w:t>
            </w:r>
          </w:p>
        </w:tc>
        <w:tc>
          <w:tcPr>
            <w:tcW w:w="2066" w:type="dxa"/>
            <w:shd w:val="clear" w:color="auto" w:fill="auto"/>
          </w:tcPr>
          <w:p w14:paraId="2FF03350"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A4.74</w:t>
            </w:r>
          </w:p>
        </w:tc>
      </w:tr>
      <w:tr w:rsidR="006F12E3" w:rsidRPr="006E2816" w14:paraId="3A22E392" w14:textId="77777777" w:rsidTr="0076718D">
        <w:trPr>
          <w:cantSplit/>
          <w:trHeight w:val="259"/>
        </w:trPr>
        <w:tc>
          <w:tcPr>
            <w:tcW w:w="4675" w:type="dxa"/>
            <w:shd w:val="clear" w:color="auto" w:fill="auto"/>
          </w:tcPr>
          <w:p w14:paraId="247B2F2B" w14:textId="77777777" w:rsidR="006F12E3" w:rsidRPr="006E2816" w:rsidRDefault="006F12E3" w:rsidP="0076718D">
            <w:pPr>
              <w:tabs>
                <w:tab w:val="left" w:pos="1525"/>
              </w:tabs>
              <w:spacing w:line="360" w:lineRule="auto"/>
              <w:rPr>
                <w:rFonts w:ascii="Times New Roman" w:hAnsi="Times New Roman" w:cs="Times New Roman"/>
              </w:rPr>
            </w:pPr>
            <w:r w:rsidRPr="006E2816">
              <w:rPr>
                <w:rFonts w:ascii="Times New Roman" w:hAnsi="Times New Roman" w:cs="Times New Roman"/>
              </w:rPr>
              <w:t xml:space="preserve">Myosin heavy </w:t>
            </w:r>
            <w:proofErr w:type="spellStart"/>
            <w:r w:rsidRPr="006E2816">
              <w:rPr>
                <w:rFonts w:ascii="Times New Roman" w:hAnsi="Times New Roman" w:cs="Times New Roman"/>
              </w:rPr>
              <w:t>chain</w:t>
            </w:r>
            <w:proofErr w:type="spellEnd"/>
            <w:r w:rsidRPr="006E2816">
              <w:rPr>
                <w:rFonts w:ascii="Times New Roman" w:hAnsi="Times New Roman" w:cs="Times New Roman"/>
              </w:rPr>
              <w:t xml:space="preserve"> 3 (</w:t>
            </w:r>
            <w:proofErr w:type="spellStart"/>
            <w:r w:rsidRPr="006E2816">
              <w:rPr>
                <w:rFonts w:ascii="Times New Roman" w:hAnsi="Times New Roman" w:cs="Times New Roman"/>
              </w:rPr>
              <w:t>embryonic</w:t>
            </w:r>
            <w:proofErr w:type="spellEnd"/>
            <w:r w:rsidRPr="006E2816">
              <w:rPr>
                <w:rFonts w:ascii="Times New Roman" w:hAnsi="Times New Roman" w:cs="Times New Roman"/>
              </w:rPr>
              <w:t>)</w:t>
            </w:r>
          </w:p>
        </w:tc>
        <w:tc>
          <w:tcPr>
            <w:tcW w:w="2835" w:type="dxa"/>
            <w:shd w:val="clear" w:color="auto" w:fill="auto"/>
          </w:tcPr>
          <w:p w14:paraId="24CD4463" w14:textId="77777777" w:rsidR="006F12E3" w:rsidRPr="006E2816" w:rsidRDefault="006F12E3" w:rsidP="0076718D">
            <w:pPr>
              <w:spacing w:line="360" w:lineRule="auto"/>
              <w:rPr>
                <w:rFonts w:ascii="Times New Roman" w:hAnsi="Times New Roman" w:cs="Times New Roman"/>
              </w:rPr>
            </w:pPr>
            <w:r w:rsidRPr="006E2816">
              <w:rPr>
                <w:rFonts w:ascii="Times New Roman" w:hAnsi="Times New Roman" w:cs="Times New Roman"/>
              </w:rPr>
              <w:t>DSHB</w:t>
            </w:r>
          </w:p>
        </w:tc>
        <w:tc>
          <w:tcPr>
            <w:tcW w:w="2066" w:type="dxa"/>
            <w:shd w:val="clear" w:color="auto" w:fill="auto"/>
          </w:tcPr>
          <w:p w14:paraId="71C5538B" w14:textId="77777777" w:rsidR="006F12E3" w:rsidRPr="006E2816" w:rsidRDefault="006F12E3" w:rsidP="0076718D">
            <w:pPr>
              <w:spacing w:line="360" w:lineRule="auto"/>
              <w:rPr>
                <w:rFonts w:ascii="Times New Roman" w:hAnsi="Times New Roman" w:cs="Times New Roman"/>
              </w:rPr>
            </w:pPr>
            <w:r w:rsidRPr="006E2816">
              <w:rPr>
                <w:rFonts w:ascii="Times New Roman" w:hAnsi="Times New Roman" w:cs="Times New Roman"/>
              </w:rPr>
              <w:t>F1.652</w:t>
            </w:r>
          </w:p>
        </w:tc>
      </w:tr>
      <w:tr w:rsidR="006F12E3" w:rsidRPr="006E2816" w14:paraId="6F063C38" w14:textId="77777777" w:rsidTr="0076718D">
        <w:trPr>
          <w:cantSplit/>
          <w:trHeight w:val="259"/>
        </w:trPr>
        <w:tc>
          <w:tcPr>
            <w:tcW w:w="4675" w:type="dxa"/>
            <w:shd w:val="clear" w:color="auto" w:fill="auto"/>
          </w:tcPr>
          <w:p w14:paraId="67813D6A" w14:textId="77777777" w:rsidR="006F12E3" w:rsidRPr="003F14AF" w:rsidRDefault="006F12E3" w:rsidP="0076718D">
            <w:pPr>
              <w:tabs>
                <w:tab w:val="left" w:pos="1525"/>
              </w:tabs>
              <w:spacing w:line="360" w:lineRule="auto"/>
              <w:rPr>
                <w:rFonts w:ascii="Times New Roman" w:hAnsi="Times New Roman" w:cs="Times New Roman"/>
                <w:lang w:val="en-US"/>
              </w:rPr>
            </w:pPr>
            <w:r w:rsidRPr="003F14AF">
              <w:rPr>
                <w:rFonts w:ascii="Times New Roman" w:hAnsi="Times New Roman" w:cs="Times New Roman"/>
                <w:lang w:val="en-US"/>
              </w:rPr>
              <w:t>Myosin heavy chain 7 (slow type)</w:t>
            </w:r>
          </w:p>
        </w:tc>
        <w:tc>
          <w:tcPr>
            <w:tcW w:w="2835" w:type="dxa"/>
            <w:shd w:val="clear" w:color="auto" w:fill="auto"/>
          </w:tcPr>
          <w:p w14:paraId="641E027E" w14:textId="77777777" w:rsidR="006F12E3" w:rsidRPr="006E2816" w:rsidRDefault="006F12E3" w:rsidP="0076718D">
            <w:pPr>
              <w:spacing w:line="360" w:lineRule="auto"/>
              <w:rPr>
                <w:rFonts w:ascii="Times New Roman" w:hAnsi="Times New Roman" w:cs="Times New Roman"/>
              </w:rPr>
            </w:pPr>
            <w:r w:rsidRPr="006E2816">
              <w:rPr>
                <w:rFonts w:ascii="Times New Roman" w:hAnsi="Times New Roman" w:cs="Times New Roman"/>
              </w:rPr>
              <w:t>DSHB</w:t>
            </w:r>
          </w:p>
        </w:tc>
        <w:tc>
          <w:tcPr>
            <w:tcW w:w="2066" w:type="dxa"/>
            <w:shd w:val="clear" w:color="auto" w:fill="auto"/>
          </w:tcPr>
          <w:p w14:paraId="6E5286B2" w14:textId="77777777" w:rsidR="006F12E3" w:rsidRPr="006E2816" w:rsidRDefault="006F12E3" w:rsidP="0076718D">
            <w:pPr>
              <w:spacing w:line="360" w:lineRule="auto"/>
              <w:rPr>
                <w:rFonts w:ascii="Times New Roman" w:hAnsi="Times New Roman" w:cs="Times New Roman"/>
              </w:rPr>
            </w:pPr>
            <w:r w:rsidRPr="006E2816">
              <w:rPr>
                <w:rFonts w:ascii="Times New Roman" w:hAnsi="Times New Roman" w:cs="Times New Roman"/>
              </w:rPr>
              <w:t>A4.951</w:t>
            </w:r>
          </w:p>
        </w:tc>
      </w:tr>
      <w:tr w:rsidR="006F12E3" w:rsidRPr="006E2816" w14:paraId="4BBAC451" w14:textId="77777777" w:rsidTr="0076718D">
        <w:trPr>
          <w:cantSplit/>
          <w:trHeight w:val="259"/>
        </w:trPr>
        <w:tc>
          <w:tcPr>
            <w:tcW w:w="4675" w:type="dxa"/>
            <w:shd w:val="clear" w:color="auto" w:fill="auto"/>
          </w:tcPr>
          <w:p w14:paraId="5D411D5D" w14:textId="77777777" w:rsidR="006F12E3" w:rsidRPr="006E2816" w:rsidRDefault="006F12E3" w:rsidP="0076718D">
            <w:pPr>
              <w:tabs>
                <w:tab w:val="left" w:pos="1525"/>
              </w:tabs>
              <w:spacing w:line="360" w:lineRule="auto"/>
              <w:rPr>
                <w:rFonts w:ascii="Times New Roman" w:hAnsi="Times New Roman" w:cs="Times New Roman"/>
              </w:rPr>
            </w:pPr>
            <w:r w:rsidRPr="006E2816">
              <w:rPr>
                <w:rFonts w:ascii="Times New Roman" w:hAnsi="Times New Roman" w:cs="Times New Roman"/>
              </w:rPr>
              <w:t>NCAM/CD56</w:t>
            </w:r>
          </w:p>
        </w:tc>
        <w:tc>
          <w:tcPr>
            <w:tcW w:w="2835" w:type="dxa"/>
            <w:shd w:val="clear" w:color="auto" w:fill="auto"/>
          </w:tcPr>
          <w:p w14:paraId="26105DB7" w14:textId="77777777" w:rsidR="006F12E3" w:rsidRPr="006E2816" w:rsidRDefault="006F12E3" w:rsidP="0076718D">
            <w:pPr>
              <w:spacing w:line="360" w:lineRule="auto"/>
              <w:rPr>
                <w:rFonts w:ascii="Times New Roman" w:hAnsi="Times New Roman" w:cs="Times New Roman"/>
              </w:rPr>
            </w:pPr>
            <w:proofErr w:type="spellStart"/>
            <w:r w:rsidRPr="006E2816">
              <w:rPr>
                <w:rFonts w:ascii="Times New Roman" w:hAnsi="Times New Roman" w:cs="Times New Roman"/>
                <w:color w:val="000000" w:themeColor="text1"/>
              </w:rPr>
              <w:t>Thermo</w:t>
            </w:r>
            <w:proofErr w:type="spellEnd"/>
            <w:r w:rsidRPr="006E2816">
              <w:rPr>
                <w:rFonts w:ascii="Times New Roman" w:hAnsi="Times New Roman" w:cs="Times New Roman"/>
                <w:color w:val="000000" w:themeColor="text1"/>
              </w:rPr>
              <w:t xml:space="preserve"> Fisher Scientific</w:t>
            </w:r>
          </w:p>
        </w:tc>
        <w:tc>
          <w:tcPr>
            <w:tcW w:w="2066" w:type="dxa"/>
            <w:shd w:val="clear" w:color="auto" w:fill="auto"/>
          </w:tcPr>
          <w:p w14:paraId="5CE802A8" w14:textId="77777777" w:rsidR="006F12E3" w:rsidRPr="003F14AF" w:rsidRDefault="006F12E3" w:rsidP="0076718D">
            <w:pPr>
              <w:spacing w:line="360" w:lineRule="auto"/>
              <w:rPr>
                <w:rFonts w:ascii="Times New Roman" w:hAnsi="Times New Roman" w:cs="Times New Roman"/>
                <w:b/>
              </w:rPr>
            </w:pPr>
            <w:r w:rsidRPr="003F14AF">
              <w:rPr>
                <w:rStyle w:val="Fett"/>
                <w:rFonts w:ascii="Times New Roman" w:hAnsi="Times New Roman" w:cs="Times New Roman"/>
                <w:b w:val="0"/>
              </w:rPr>
              <w:t>MA1-34183</w:t>
            </w:r>
          </w:p>
        </w:tc>
      </w:tr>
      <w:tr w:rsidR="006F12E3" w:rsidRPr="006E2816" w14:paraId="10728360" w14:textId="77777777" w:rsidTr="0076718D">
        <w:trPr>
          <w:cantSplit/>
          <w:trHeight w:val="259"/>
        </w:trPr>
        <w:tc>
          <w:tcPr>
            <w:tcW w:w="4675" w:type="dxa"/>
            <w:shd w:val="clear" w:color="auto" w:fill="auto"/>
          </w:tcPr>
          <w:p w14:paraId="57D64D26" w14:textId="77777777" w:rsidR="006F12E3" w:rsidRPr="006E2816" w:rsidRDefault="006F12E3" w:rsidP="0076718D">
            <w:pPr>
              <w:tabs>
                <w:tab w:val="left" w:pos="1525"/>
              </w:tabs>
              <w:spacing w:line="360" w:lineRule="auto"/>
              <w:rPr>
                <w:rFonts w:ascii="Times New Roman" w:hAnsi="Times New Roman" w:cs="Times New Roman"/>
                <w:color w:val="000000" w:themeColor="text1"/>
              </w:rPr>
            </w:pPr>
            <w:r w:rsidRPr="006E2816">
              <w:rPr>
                <w:rFonts w:ascii="Times New Roman" w:hAnsi="Times New Roman" w:cs="Times New Roman"/>
                <w:color w:val="000000" w:themeColor="text1"/>
              </w:rPr>
              <w:t>Oct4</w:t>
            </w:r>
          </w:p>
        </w:tc>
        <w:tc>
          <w:tcPr>
            <w:tcW w:w="2835" w:type="dxa"/>
            <w:shd w:val="clear" w:color="auto" w:fill="auto"/>
          </w:tcPr>
          <w:p w14:paraId="535A9521" w14:textId="77777777" w:rsidR="006F12E3" w:rsidRPr="006E2816" w:rsidRDefault="006F12E3" w:rsidP="0076718D">
            <w:pPr>
              <w:spacing w:line="360" w:lineRule="auto"/>
              <w:rPr>
                <w:rFonts w:ascii="Times New Roman" w:hAnsi="Times New Roman" w:cs="Times New Roman"/>
                <w:color w:val="000000" w:themeColor="text1"/>
              </w:rPr>
            </w:pPr>
            <w:proofErr w:type="spellStart"/>
            <w:r w:rsidRPr="006E2816">
              <w:rPr>
                <w:rFonts w:ascii="Times New Roman" w:hAnsi="Times New Roman" w:cs="Times New Roman"/>
                <w:color w:val="000000" w:themeColor="text1"/>
              </w:rPr>
              <w:t>Abcam</w:t>
            </w:r>
            <w:proofErr w:type="spellEnd"/>
          </w:p>
        </w:tc>
        <w:tc>
          <w:tcPr>
            <w:tcW w:w="2066" w:type="dxa"/>
            <w:shd w:val="clear" w:color="auto" w:fill="auto"/>
          </w:tcPr>
          <w:p w14:paraId="5517E329" w14:textId="77777777" w:rsidR="006F12E3" w:rsidRPr="006E2816" w:rsidRDefault="006F12E3" w:rsidP="0076718D">
            <w:pPr>
              <w:spacing w:line="360" w:lineRule="auto"/>
              <w:rPr>
                <w:rFonts w:ascii="Times New Roman" w:hAnsi="Times New Roman" w:cs="Times New Roman"/>
              </w:rPr>
            </w:pPr>
            <w:r w:rsidRPr="006E2816">
              <w:rPr>
                <w:rFonts w:ascii="Times New Roman" w:hAnsi="Times New Roman" w:cs="Times New Roman"/>
              </w:rPr>
              <w:t>Ab19857</w:t>
            </w:r>
          </w:p>
        </w:tc>
      </w:tr>
      <w:tr w:rsidR="006F12E3" w14:paraId="06FE2E58" w14:textId="77777777" w:rsidTr="0076718D">
        <w:trPr>
          <w:cantSplit/>
          <w:trHeight w:val="259"/>
        </w:trPr>
        <w:tc>
          <w:tcPr>
            <w:tcW w:w="4675" w:type="dxa"/>
            <w:shd w:val="clear" w:color="auto" w:fill="auto"/>
          </w:tcPr>
          <w:p w14:paraId="1426A76F" w14:textId="77777777" w:rsidR="006F12E3" w:rsidRDefault="006F12E3" w:rsidP="0076718D">
            <w:pPr>
              <w:tabs>
                <w:tab w:val="left" w:pos="1525"/>
              </w:tabs>
              <w:spacing w:line="360" w:lineRule="auto"/>
              <w:rPr>
                <w:rFonts w:ascii="Times New Roman" w:hAnsi="Times New Roman" w:cs="Times New Roman"/>
              </w:rPr>
            </w:pPr>
            <w:r>
              <w:rPr>
                <w:rFonts w:ascii="Times New Roman" w:hAnsi="Times New Roman" w:cs="Times New Roman"/>
                <w:color w:val="000000" w:themeColor="text1"/>
              </w:rPr>
              <w:t>Pax3</w:t>
            </w:r>
          </w:p>
        </w:tc>
        <w:tc>
          <w:tcPr>
            <w:tcW w:w="2835" w:type="dxa"/>
            <w:shd w:val="clear" w:color="auto" w:fill="auto"/>
          </w:tcPr>
          <w:p w14:paraId="29F21196"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DSHB</w:t>
            </w:r>
          </w:p>
        </w:tc>
        <w:tc>
          <w:tcPr>
            <w:tcW w:w="2066" w:type="dxa"/>
            <w:shd w:val="clear" w:color="auto" w:fill="auto"/>
          </w:tcPr>
          <w:p w14:paraId="46996D2D" w14:textId="77777777" w:rsidR="006F12E3" w:rsidRDefault="006F12E3" w:rsidP="0076718D">
            <w:pPr>
              <w:spacing w:line="360" w:lineRule="auto"/>
              <w:rPr>
                <w:rFonts w:ascii="Times New Roman" w:hAnsi="Times New Roman" w:cs="Times New Roman"/>
              </w:rPr>
            </w:pPr>
            <w:r>
              <w:rPr>
                <w:rFonts w:ascii="Times New Roman" w:hAnsi="Times New Roman" w:cs="Times New Roman"/>
                <w:color w:val="000000" w:themeColor="text1"/>
              </w:rPr>
              <w:t>Pax3-c</w:t>
            </w:r>
          </w:p>
        </w:tc>
      </w:tr>
      <w:tr w:rsidR="006F12E3" w14:paraId="5DC4CEDD" w14:textId="77777777" w:rsidTr="0076718D">
        <w:trPr>
          <w:cantSplit/>
          <w:trHeight w:val="259"/>
        </w:trPr>
        <w:tc>
          <w:tcPr>
            <w:tcW w:w="4675" w:type="dxa"/>
            <w:shd w:val="clear" w:color="auto" w:fill="auto"/>
          </w:tcPr>
          <w:p w14:paraId="60449506" w14:textId="77777777" w:rsidR="006F12E3" w:rsidRDefault="006F12E3" w:rsidP="0076718D">
            <w:pPr>
              <w:tabs>
                <w:tab w:val="left" w:pos="1525"/>
              </w:tabs>
              <w:spacing w:line="360" w:lineRule="auto"/>
              <w:rPr>
                <w:rFonts w:ascii="Times New Roman" w:hAnsi="Times New Roman" w:cs="Times New Roman"/>
              </w:rPr>
            </w:pPr>
            <w:r>
              <w:rPr>
                <w:rFonts w:ascii="Times New Roman" w:hAnsi="Times New Roman" w:cs="Times New Roman"/>
                <w:color w:val="000000" w:themeColor="text1"/>
              </w:rPr>
              <w:t>Pax7</w:t>
            </w:r>
          </w:p>
        </w:tc>
        <w:tc>
          <w:tcPr>
            <w:tcW w:w="2835" w:type="dxa"/>
            <w:shd w:val="clear" w:color="auto" w:fill="auto"/>
          </w:tcPr>
          <w:p w14:paraId="4215E3B7"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DSHB</w:t>
            </w:r>
          </w:p>
        </w:tc>
        <w:tc>
          <w:tcPr>
            <w:tcW w:w="2066" w:type="dxa"/>
            <w:shd w:val="clear" w:color="auto" w:fill="auto"/>
          </w:tcPr>
          <w:p w14:paraId="5CCDC9D5" w14:textId="77777777" w:rsidR="006F12E3" w:rsidRDefault="006F12E3" w:rsidP="0076718D">
            <w:pPr>
              <w:spacing w:line="360" w:lineRule="auto"/>
              <w:rPr>
                <w:rFonts w:ascii="Times New Roman" w:hAnsi="Times New Roman" w:cs="Times New Roman"/>
              </w:rPr>
            </w:pPr>
            <w:r>
              <w:rPr>
                <w:rFonts w:ascii="Times New Roman" w:hAnsi="Times New Roman" w:cs="Times New Roman"/>
                <w:color w:val="000000" w:themeColor="text1"/>
              </w:rPr>
              <w:t>Pax7-c</w:t>
            </w:r>
          </w:p>
        </w:tc>
      </w:tr>
      <w:tr w:rsidR="006F12E3" w14:paraId="19E07600" w14:textId="77777777" w:rsidTr="0076718D">
        <w:trPr>
          <w:cantSplit/>
          <w:trHeight w:val="259"/>
        </w:trPr>
        <w:tc>
          <w:tcPr>
            <w:tcW w:w="4675" w:type="dxa"/>
            <w:shd w:val="clear" w:color="auto" w:fill="auto"/>
          </w:tcPr>
          <w:p w14:paraId="63E63ECA" w14:textId="77777777" w:rsidR="006F12E3" w:rsidRDefault="006F12E3" w:rsidP="0076718D">
            <w:pPr>
              <w:tabs>
                <w:tab w:val="left" w:pos="1525"/>
              </w:tabs>
              <w:spacing w:line="360" w:lineRule="auto"/>
              <w:rPr>
                <w:rFonts w:ascii="Times New Roman" w:hAnsi="Times New Roman" w:cs="Times New Roman"/>
              </w:rPr>
            </w:pPr>
            <w:proofErr w:type="spellStart"/>
            <w:r>
              <w:rPr>
                <w:rFonts w:ascii="Times New Roman" w:hAnsi="Times New Roman" w:cs="Times New Roman"/>
              </w:rPr>
              <w:t>Vinculin</w:t>
            </w:r>
            <w:proofErr w:type="spellEnd"/>
            <w:r>
              <w:rPr>
                <w:rFonts w:ascii="Times New Roman" w:hAnsi="Times New Roman" w:cs="Times New Roman"/>
              </w:rPr>
              <w:t xml:space="preserve"> (VCL)</w:t>
            </w:r>
          </w:p>
        </w:tc>
        <w:tc>
          <w:tcPr>
            <w:tcW w:w="2835" w:type="dxa"/>
            <w:shd w:val="clear" w:color="auto" w:fill="auto"/>
          </w:tcPr>
          <w:p w14:paraId="1303B094"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Sigma-Aldrich</w:t>
            </w:r>
          </w:p>
        </w:tc>
        <w:tc>
          <w:tcPr>
            <w:tcW w:w="2066" w:type="dxa"/>
            <w:shd w:val="clear" w:color="auto" w:fill="auto"/>
          </w:tcPr>
          <w:p w14:paraId="0F99C9D4" w14:textId="77777777" w:rsidR="006F12E3" w:rsidRDefault="006F12E3" w:rsidP="0076718D">
            <w:pPr>
              <w:spacing w:line="360" w:lineRule="auto"/>
              <w:rPr>
                <w:rFonts w:ascii="Times New Roman" w:hAnsi="Times New Roman" w:cs="Times New Roman"/>
              </w:rPr>
            </w:pPr>
            <w:r>
              <w:rPr>
                <w:rFonts w:ascii="Times New Roman" w:hAnsi="Times New Roman" w:cs="Times New Roman"/>
              </w:rPr>
              <w:t>V9264</w:t>
            </w:r>
          </w:p>
        </w:tc>
      </w:tr>
    </w:tbl>
    <w:p w14:paraId="0212B520" w14:textId="396BC071" w:rsidR="006F12E3" w:rsidRDefault="006F12E3" w:rsidP="00C65467">
      <w:pPr>
        <w:spacing w:line="480" w:lineRule="auto"/>
        <w:rPr>
          <w:rFonts w:ascii="Times New Roman" w:hAnsi="Times New Roman" w:cs="Times New Roman"/>
          <w:sz w:val="24"/>
          <w:szCs w:val="24"/>
          <w:lang w:val="en-US"/>
        </w:rPr>
      </w:pPr>
    </w:p>
    <w:p w14:paraId="75C27C13" w14:textId="77777777" w:rsidR="00AF45C4" w:rsidRDefault="00AF45C4" w:rsidP="00C65467">
      <w:pPr>
        <w:spacing w:line="480" w:lineRule="auto"/>
        <w:rPr>
          <w:rFonts w:ascii="Times New Roman" w:hAnsi="Times New Roman" w:cs="Times New Roman"/>
          <w:sz w:val="24"/>
          <w:szCs w:val="24"/>
          <w:lang w:val="en-US"/>
        </w:rPr>
      </w:pPr>
    </w:p>
    <w:p w14:paraId="376C1CA0" w14:textId="15A34BD4" w:rsidR="00634D1D" w:rsidRDefault="00634D1D" w:rsidP="00C65467">
      <w:pPr>
        <w:spacing w:line="480" w:lineRule="auto"/>
        <w:rPr>
          <w:rFonts w:ascii="Times New Roman" w:hAnsi="Times New Roman" w:cs="Times New Roman"/>
          <w:sz w:val="24"/>
          <w:szCs w:val="24"/>
          <w:lang w:val="en-US"/>
        </w:rPr>
      </w:pPr>
      <w:proofErr w:type="gramStart"/>
      <w:r w:rsidRPr="00FE5121">
        <w:rPr>
          <w:rFonts w:ascii="Times New Roman" w:hAnsi="Times New Roman" w:cs="Times New Roman"/>
          <w:b/>
          <w:sz w:val="24"/>
          <w:szCs w:val="24"/>
          <w:lang w:val="en-US"/>
        </w:rPr>
        <w:t xml:space="preserve">Supplementary Table </w:t>
      </w:r>
      <w:r>
        <w:rPr>
          <w:rFonts w:ascii="Times New Roman" w:hAnsi="Times New Roman" w:cs="Times New Roman"/>
          <w:b/>
          <w:sz w:val="24"/>
          <w:szCs w:val="24"/>
          <w:lang w:val="en-US"/>
        </w:rPr>
        <w:t>4.</w:t>
      </w:r>
      <w:proofErr w:type="gramEnd"/>
      <w:r>
        <w:rPr>
          <w:rFonts w:ascii="Times New Roman" w:hAnsi="Times New Roman" w:cs="Times New Roman"/>
          <w:b/>
          <w:sz w:val="24"/>
          <w:szCs w:val="24"/>
          <w:lang w:val="en-US"/>
        </w:rPr>
        <w:t xml:space="preserve"> </w:t>
      </w:r>
      <w:r w:rsidR="00AF45C4">
        <w:rPr>
          <w:rFonts w:ascii="Times New Roman" w:hAnsi="Times New Roman" w:cs="Times New Roman"/>
          <w:b/>
          <w:sz w:val="24"/>
          <w:szCs w:val="24"/>
          <w:lang w:val="en-US"/>
        </w:rPr>
        <w:t>Cell group genes</w:t>
      </w:r>
    </w:p>
    <w:p w14:paraId="003AA407" w14:textId="7B104DD8" w:rsidR="00B955AD" w:rsidRDefault="00B955AD" w:rsidP="00C65467">
      <w:pPr>
        <w:spacing w:line="480" w:lineRule="auto"/>
        <w:rPr>
          <w:rFonts w:ascii="Times New Roman" w:hAnsi="Times New Roman" w:cs="Times New Roman"/>
          <w:sz w:val="24"/>
          <w:szCs w:val="24"/>
          <w:lang w:val="en-US"/>
        </w:rPr>
      </w:pPr>
    </w:p>
    <w:p w14:paraId="170443EA" w14:textId="4AFC3754" w:rsidR="00A76EE4" w:rsidRDefault="00A76EE4" w:rsidP="00C65467">
      <w:pPr>
        <w:spacing w:line="480" w:lineRule="auto"/>
        <w:rPr>
          <w:rFonts w:ascii="Times New Roman" w:hAnsi="Times New Roman" w:cs="Times New Roman"/>
          <w:sz w:val="24"/>
          <w:szCs w:val="24"/>
          <w:lang w:val="en-US"/>
        </w:rPr>
      </w:pPr>
    </w:p>
    <w:p w14:paraId="5CCBCBD5" w14:textId="6CA6A12D" w:rsidR="00437F7E" w:rsidRDefault="00437F7E" w:rsidP="00437F7E">
      <w:pPr>
        <w:spacing w:line="240" w:lineRule="auto"/>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SUPPLEMENTARY FIGURES</w:t>
      </w:r>
    </w:p>
    <w:p w14:paraId="23D92777" w14:textId="77777777" w:rsidR="00437F7E" w:rsidRDefault="00437F7E" w:rsidP="00C65467">
      <w:pPr>
        <w:spacing w:line="480" w:lineRule="auto"/>
        <w:rPr>
          <w:rFonts w:ascii="Times New Roman" w:hAnsi="Times New Roman" w:cs="Times New Roman"/>
          <w:sz w:val="24"/>
          <w:szCs w:val="24"/>
          <w:lang w:val="en-US"/>
        </w:rPr>
      </w:pPr>
    </w:p>
    <w:p w14:paraId="2C537FDF" w14:textId="5F987F4E" w:rsidR="004A1049" w:rsidRDefault="00AF45C4" w:rsidP="00802D45">
      <w:pPr>
        <w:spacing w:line="480" w:lineRule="auto"/>
        <w:rPr>
          <w:lang w:val="en-US"/>
        </w:rPr>
      </w:pPr>
      <w:r>
        <w:rPr>
          <w:rFonts w:ascii="Times New Roman" w:hAnsi="Times New Roman" w:cs="Times New Roman"/>
          <w:noProof/>
          <w:sz w:val="24"/>
          <w:szCs w:val="24"/>
          <w:lang w:eastAsia="de-DE"/>
        </w:rPr>
        <w:drawing>
          <wp:inline distT="0" distB="0" distL="0" distR="0" wp14:anchorId="75248984" wp14:editId="094243DF">
            <wp:extent cx="5759450" cy="569595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upplementary Figure 1.tif"/>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59450" cy="5695950"/>
                    </a:xfrm>
                    <a:prstGeom prst="rect">
                      <a:avLst/>
                    </a:prstGeom>
                  </pic:spPr>
                </pic:pic>
              </a:graphicData>
            </a:graphic>
          </wp:inline>
        </w:drawing>
      </w:r>
    </w:p>
    <w:p w14:paraId="217CC195" w14:textId="6BEFCFD8" w:rsidR="00CD3CB7" w:rsidRDefault="006E6C80" w:rsidP="00CD3CB7">
      <w:pPr>
        <w:spacing w:line="360" w:lineRule="auto"/>
        <w:jc w:val="both"/>
        <w:rPr>
          <w:rFonts w:ascii="Times New Roman" w:hAnsi="Times New Roman" w:cs="Times New Roman"/>
          <w:sz w:val="24"/>
          <w:szCs w:val="24"/>
          <w:lang w:val="en-US"/>
        </w:rPr>
      </w:pPr>
      <w:proofErr w:type="gramStart"/>
      <w:r w:rsidRPr="00802D45">
        <w:rPr>
          <w:rFonts w:ascii="Times New Roman" w:hAnsi="Times New Roman" w:cs="Times New Roman"/>
          <w:b/>
          <w:color w:val="000000" w:themeColor="text1"/>
          <w:sz w:val="24"/>
          <w:szCs w:val="24"/>
          <w:lang w:val="en-US"/>
        </w:rPr>
        <w:t xml:space="preserve">Supplementary </w:t>
      </w:r>
      <w:r w:rsidRPr="00802D45">
        <w:rPr>
          <w:rFonts w:ascii="Times New Roman" w:hAnsi="Times New Roman" w:cs="Times New Roman"/>
          <w:b/>
          <w:sz w:val="24"/>
          <w:szCs w:val="24"/>
          <w:lang w:val="en-US"/>
        </w:rPr>
        <w:t>Figure 1</w:t>
      </w:r>
      <w:r w:rsidR="001B6D0D" w:rsidRPr="00802D45">
        <w:rPr>
          <w:rFonts w:ascii="Times New Roman" w:hAnsi="Times New Roman" w:cs="Times New Roman"/>
          <w:b/>
          <w:sz w:val="24"/>
          <w:szCs w:val="24"/>
          <w:lang w:val="en-US"/>
        </w:rPr>
        <w:t>.</w:t>
      </w:r>
      <w:proofErr w:type="gramEnd"/>
      <w:r w:rsidR="00477F3E">
        <w:rPr>
          <w:rFonts w:ascii="Times New Roman" w:hAnsi="Times New Roman" w:cs="Times New Roman"/>
          <w:b/>
          <w:sz w:val="24"/>
          <w:szCs w:val="24"/>
          <w:lang w:val="en-US"/>
        </w:rPr>
        <w:t xml:space="preserve"> </w:t>
      </w:r>
      <w:r w:rsidR="00CD3CB7">
        <w:rPr>
          <w:rFonts w:ascii="Times New Roman" w:hAnsi="Times New Roman" w:cs="Times New Roman"/>
          <w:b/>
          <w:sz w:val="24"/>
          <w:szCs w:val="24"/>
          <w:lang w:val="en-US"/>
        </w:rPr>
        <w:t xml:space="preserve">Identification of myogenic cell populations during directed differentiation </w:t>
      </w:r>
      <w:r w:rsidR="00477F3E">
        <w:rPr>
          <w:rFonts w:ascii="Times New Roman" w:hAnsi="Times New Roman" w:cs="Times New Roman"/>
          <w:b/>
          <w:sz w:val="24"/>
          <w:szCs w:val="24"/>
          <w:lang w:val="en-US"/>
        </w:rPr>
        <w:t>of</w:t>
      </w:r>
      <w:r w:rsidR="00CD3CB7">
        <w:rPr>
          <w:rFonts w:ascii="Times New Roman" w:hAnsi="Times New Roman" w:cs="Times New Roman"/>
          <w:b/>
          <w:sz w:val="24"/>
          <w:szCs w:val="24"/>
          <w:lang w:val="en-US"/>
        </w:rPr>
        <w:t xml:space="preserve"> human PSC</w:t>
      </w:r>
      <w:r w:rsidRPr="00802D45">
        <w:rPr>
          <w:rFonts w:ascii="Times New Roman" w:hAnsi="Times New Roman" w:cs="Times New Roman"/>
          <w:b/>
          <w:sz w:val="24"/>
          <w:szCs w:val="24"/>
          <w:lang w:val="en-US"/>
        </w:rPr>
        <w:t>.</w:t>
      </w:r>
      <w:r w:rsidRPr="006E6C80">
        <w:rPr>
          <w:rFonts w:ascii="Times New Roman" w:hAnsi="Times New Roman" w:cs="Times New Roman"/>
          <w:sz w:val="24"/>
          <w:szCs w:val="24"/>
          <w:lang w:val="en-US"/>
        </w:rPr>
        <w:t xml:space="preserve"> </w:t>
      </w:r>
      <w:proofErr w:type="gramStart"/>
      <w:r w:rsidR="00CD3CB7" w:rsidRPr="00D06571">
        <w:rPr>
          <w:rFonts w:ascii="Times New Roman" w:eastAsia="Times New Roman" w:hAnsi="Times New Roman" w:cs="Times New Roman"/>
          <w:sz w:val="24"/>
          <w:szCs w:val="24"/>
          <w:lang w:val="en-US" w:eastAsia="en-GB"/>
        </w:rPr>
        <w:t xml:space="preserve">Immunostaining of OCT4, PAX3, LBX1, PAX7, MYOD1, </w:t>
      </w:r>
      <w:r w:rsidR="00CD3CB7" w:rsidRPr="00C64D61">
        <w:rPr>
          <w:rFonts w:ascii="Times New Roman" w:eastAsia="Times New Roman" w:hAnsi="Times New Roman" w:cs="Times New Roman"/>
          <w:sz w:val="24"/>
          <w:szCs w:val="24"/>
          <w:lang w:val="en-US" w:eastAsia="en-GB"/>
        </w:rPr>
        <w:t xml:space="preserve">MYOGENIN, </w:t>
      </w:r>
      <w:proofErr w:type="spellStart"/>
      <w:r w:rsidR="00CD3CB7" w:rsidRPr="00C64D61">
        <w:rPr>
          <w:rFonts w:ascii="Times New Roman" w:eastAsia="Times New Roman" w:hAnsi="Times New Roman" w:cs="Times New Roman"/>
          <w:sz w:val="24"/>
          <w:szCs w:val="24"/>
          <w:lang w:val="en-US" w:eastAsia="en-GB"/>
        </w:rPr>
        <w:t>sarcomeric</w:t>
      </w:r>
      <w:proofErr w:type="spellEnd"/>
      <w:r w:rsidR="00CD3CB7" w:rsidRPr="00C64D61">
        <w:rPr>
          <w:rFonts w:ascii="Times New Roman" w:eastAsia="Times New Roman" w:hAnsi="Times New Roman" w:cs="Times New Roman"/>
          <w:sz w:val="24"/>
          <w:szCs w:val="24"/>
          <w:lang w:val="en-US" w:eastAsia="en-GB"/>
        </w:rPr>
        <w:t xml:space="preserve"> α-</w:t>
      </w:r>
      <w:proofErr w:type="spellStart"/>
      <w:r w:rsidR="006D46A7">
        <w:rPr>
          <w:rFonts w:ascii="Times New Roman" w:eastAsia="Times New Roman" w:hAnsi="Times New Roman" w:cs="Times New Roman"/>
          <w:sz w:val="24"/>
          <w:szCs w:val="24"/>
          <w:lang w:val="en-US" w:eastAsia="en-GB"/>
        </w:rPr>
        <w:t>actinin</w:t>
      </w:r>
      <w:proofErr w:type="spellEnd"/>
      <w:r w:rsidR="00CD3CB7" w:rsidRPr="00C64D61">
        <w:rPr>
          <w:rFonts w:ascii="Times New Roman" w:eastAsia="Times New Roman" w:hAnsi="Times New Roman" w:cs="Times New Roman"/>
          <w:sz w:val="24"/>
          <w:szCs w:val="24"/>
          <w:lang w:val="en-US" w:eastAsia="en-GB"/>
        </w:rPr>
        <w:t xml:space="preserve"> (</w:t>
      </w:r>
      <w:r w:rsidR="00694388">
        <w:rPr>
          <w:rFonts w:ascii="Times New Roman" w:eastAsia="Times New Roman" w:hAnsi="Times New Roman" w:cs="Times New Roman"/>
          <w:sz w:val="24"/>
          <w:szCs w:val="24"/>
          <w:lang w:val="en-US" w:eastAsia="en-GB"/>
        </w:rPr>
        <w:t xml:space="preserve">ACTN2, </w:t>
      </w:r>
      <w:r w:rsidR="00CD3CB7" w:rsidRPr="00C64D61">
        <w:rPr>
          <w:rFonts w:ascii="Times New Roman" w:eastAsia="Times New Roman" w:hAnsi="Times New Roman" w:cs="Times New Roman"/>
          <w:sz w:val="24"/>
          <w:szCs w:val="24"/>
          <w:lang w:val="en-US" w:eastAsia="en-GB"/>
        </w:rPr>
        <w:t>in gray), and nuclei (blue) at indicated time points of skeletal muscle differentiation</w:t>
      </w:r>
      <w:r w:rsidR="00477F3E" w:rsidRPr="00C64D61">
        <w:rPr>
          <w:rFonts w:ascii="Times New Roman" w:eastAsia="Times New Roman" w:hAnsi="Times New Roman" w:cs="Times New Roman"/>
          <w:sz w:val="24"/>
          <w:szCs w:val="24"/>
          <w:lang w:val="en-US" w:eastAsia="en-GB"/>
        </w:rPr>
        <w:t xml:space="preserve"> </w:t>
      </w:r>
      <w:r w:rsidR="00477F3E" w:rsidRPr="00973D8D">
        <w:rPr>
          <w:rFonts w:ascii="Times New Roman" w:eastAsia="Times New Roman" w:hAnsi="Times New Roman" w:cs="Times New Roman"/>
          <w:sz w:val="24"/>
          <w:szCs w:val="24"/>
          <w:lang w:val="en-US" w:eastAsia="en-GB"/>
        </w:rPr>
        <w:t>in 2D and 3D</w:t>
      </w:r>
      <w:r w:rsidR="00CD3CB7" w:rsidRPr="00973D8D">
        <w:rPr>
          <w:rFonts w:ascii="Times New Roman" w:eastAsia="Times New Roman" w:hAnsi="Times New Roman" w:cs="Times New Roman"/>
          <w:sz w:val="24"/>
          <w:szCs w:val="24"/>
          <w:lang w:val="en-US" w:eastAsia="en-GB"/>
        </w:rPr>
        <w:t>.</w:t>
      </w:r>
      <w:proofErr w:type="gramEnd"/>
      <w:r w:rsidR="00CD3CB7" w:rsidRPr="00973D8D">
        <w:rPr>
          <w:rFonts w:ascii="Times New Roman" w:eastAsia="Times New Roman" w:hAnsi="Times New Roman" w:cs="Times New Roman"/>
          <w:sz w:val="24"/>
          <w:szCs w:val="24"/>
          <w:lang w:val="en-US" w:eastAsia="en-GB"/>
        </w:rPr>
        <w:t xml:space="preserve"> Scale bar: 500 µm</w:t>
      </w:r>
      <w:r w:rsidR="00477F3E" w:rsidRPr="00973D8D">
        <w:rPr>
          <w:rFonts w:ascii="Times New Roman" w:eastAsia="Times New Roman" w:hAnsi="Times New Roman" w:cs="Times New Roman"/>
          <w:sz w:val="24"/>
          <w:szCs w:val="24"/>
          <w:lang w:val="en-US" w:eastAsia="en-GB"/>
        </w:rPr>
        <w:t xml:space="preserve"> (2D), 50 µm (3D)</w:t>
      </w:r>
      <w:r w:rsidR="00CD3CB7" w:rsidRPr="00973D8D">
        <w:rPr>
          <w:rFonts w:ascii="Times New Roman" w:eastAsia="Times New Roman" w:hAnsi="Times New Roman" w:cs="Times New Roman"/>
          <w:sz w:val="24"/>
          <w:szCs w:val="24"/>
          <w:lang w:val="en-US" w:eastAsia="en-GB"/>
        </w:rPr>
        <w:t>.</w:t>
      </w:r>
    </w:p>
    <w:p w14:paraId="43D8268B" w14:textId="058DCF39" w:rsidR="006E6C80" w:rsidRDefault="006E6C80" w:rsidP="006E6C80">
      <w:pPr>
        <w:pStyle w:val="Beschriftung"/>
        <w:jc w:val="both"/>
        <w:rPr>
          <w:rFonts w:ascii="Times New Roman" w:hAnsi="Times New Roman" w:cs="Times New Roman"/>
          <w:color w:val="auto"/>
          <w:sz w:val="24"/>
          <w:szCs w:val="24"/>
          <w:lang w:val="en-US"/>
        </w:rPr>
      </w:pPr>
    </w:p>
    <w:p w14:paraId="16C974D5" w14:textId="3362DB36" w:rsidR="006E6C80" w:rsidRDefault="006E6C80" w:rsidP="00802D45">
      <w:pPr>
        <w:pStyle w:val="Beschriftung"/>
        <w:spacing w:line="360" w:lineRule="auto"/>
        <w:jc w:val="both"/>
        <w:rPr>
          <w:rFonts w:ascii="Times New Roman" w:hAnsi="Times New Roman" w:cs="Times New Roman"/>
          <w:sz w:val="24"/>
          <w:szCs w:val="24"/>
          <w:lang w:val="en-US"/>
        </w:rPr>
      </w:pPr>
    </w:p>
    <w:p w14:paraId="08E2305A" w14:textId="68659142" w:rsidR="004A1049" w:rsidRDefault="004A1049" w:rsidP="006E6C80">
      <w:pPr>
        <w:spacing w:line="360" w:lineRule="auto"/>
        <w:jc w:val="both"/>
        <w:rPr>
          <w:rFonts w:ascii="Times New Roman" w:hAnsi="Times New Roman" w:cs="Times New Roman"/>
          <w:sz w:val="24"/>
          <w:szCs w:val="24"/>
          <w:lang w:val="en-US"/>
        </w:rPr>
      </w:pPr>
    </w:p>
    <w:p w14:paraId="1B828365" w14:textId="78F77B2D" w:rsidR="004A1049" w:rsidRDefault="004A1049" w:rsidP="006E6C80">
      <w:pPr>
        <w:spacing w:line="360" w:lineRule="auto"/>
        <w:jc w:val="both"/>
        <w:rPr>
          <w:rFonts w:ascii="Times New Roman" w:hAnsi="Times New Roman" w:cs="Times New Roman"/>
          <w:sz w:val="24"/>
          <w:szCs w:val="24"/>
          <w:lang w:val="en-US"/>
        </w:rPr>
      </w:pPr>
    </w:p>
    <w:p w14:paraId="493D641C" w14:textId="52ADD300" w:rsidR="004A1049" w:rsidRDefault="0040504C" w:rsidP="006E6C80">
      <w:pPr>
        <w:spacing w:line="360" w:lineRule="auto"/>
        <w:jc w:val="both"/>
        <w:rPr>
          <w:rFonts w:ascii="Times New Roman" w:hAnsi="Times New Roman" w:cs="Times New Roman"/>
          <w:sz w:val="24"/>
          <w:szCs w:val="24"/>
          <w:lang w:val="en-US"/>
        </w:rPr>
      </w:pPr>
      <w:r>
        <w:rPr>
          <w:rFonts w:ascii="Times New Roman" w:hAnsi="Times New Roman" w:cs="Times New Roman"/>
          <w:noProof/>
          <w:sz w:val="24"/>
          <w:szCs w:val="24"/>
          <w:lang w:eastAsia="de-DE"/>
        </w:rPr>
        <w:lastRenderedPageBreak/>
        <w:drawing>
          <wp:inline distT="0" distB="0" distL="0" distR="0" wp14:anchorId="7184990A" wp14:editId="403D0B71">
            <wp:extent cx="5759450" cy="837184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2.tif"/>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59450" cy="8371840"/>
                    </a:xfrm>
                    <a:prstGeom prst="rect">
                      <a:avLst/>
                    </a:prstGeom>
                  </pic:spPr>
                </pic:pic>
              </a:graphicData>
            </a:graphic>
          </wp:inline>
        </w:drawing>
      </w:r>
    </w:p>
    <w:p w14:paraId="4A58D2A5" w14:textId="77777777" w:rsidR="0040504C" w:rsidRDefault="0040504C" w:rsidP="006E6C80">
      <w:pPr>
        <w:spacing w:line="360" w:lineRule="auto"/>
        <w:jc w:val="both"/>
        <w:rPr>
          <w:rFonts w:ascii="Times New Roman" w:hAnsi="Times New Roman" w:cs="Times New Roman"/>
          <w:sz w:val="24"/>
          <w:szCs w:val="24"/>
          <w:lang w:val="en-US"/>
        </w:rPr>
      </w:pPr>
    </w:p>
    <w:p w14:paraId="722E217C" w14:textId="132D2A99" w:rsidR="00270856" w:rsidRDefault="0040504C" w:rsidP="00116183">
      <w:pPr>
        <w:spacing w:line="360" w:lineRule="auto"/>
        <w:jc w:val="both"/>
        <w:rPr>
          <w:rFonts w:ascii="Times New Roman" w:eastAsia="Times New Roman" w:hAnsi="Times New Roman" w:cs="Times New Roman"/>
          <w:b/>
          <w:bCs/>
          <w:sz w:val="24"/>
          <w:szCs w:val="24"/>
          <w:lang w:val="en-US" w:eastAsia="en-GB"/>
        </w:rPr>
      </w:pPr>
      <w:proofErr w:type="gramStart"/>
      <w:r w:rsidRPr="00802D45">
        <w:rPr>
          <w:rFonts w:ascii="Times New Roman" w:hAnsi="Times New Roman" w:cs="Times New Roman"/>
          <w:b/>
          <w:sz w:val="24"/>
          <w:szCs w:val="24"/>
          <w:lang w:val="en-US"/>
        </w:rPr>
        <w:lastRenderedPageBreak/>
        <w:t>S</w:t>
      </w:r>
      <w:r w:rsidR="00A76EE4" w:rsidRPr="00802D45">
        <w:rPr>
          <w:rFonts w:ascii="Times New Roman" w:hAnsi="Times New Roman" w:cs="Times New Roman"/>
          <w:b/>
          <w:color w:val="000000" w:themeColor="text1"/>
          <w:sz w:val="24"/>
          <w:szCs w:val="24"/>
          <w:lang w:val="en-US"/>
        </w:rPr>
        <w:t xml:space="preserve">upplementary </w:t>
      </w:r>
      <w:r w:rsidR="00A76EE4" w:rsidRPr="00802D45">
        <w:rPr>
          <w:rFonts w:ascii="Times New Roman" w:hAnsi="Times New Roman" w:cs="Times New Roman"/>
          <w:b/>
          <w:sz w:val="24"/>
          <w:szCs w:val="24"/>
          <w:lang w:val="en-US"/>
        </w:rPr>
        <w:t>Figure 2</w:t>
      </w:r>
      <w:r w:rsidR="006A1100" w:rsidRPr="00802D45">
        <w:rPr>
          <w:rFonts w:ascii="Times New Roman" w:hAnsi="Times New Roman" w:cs="Times New Roman"/>
          <w:b/>
          <w:sz w:val="24"/>
          <w:szCs w:val="24"/>
          <w:lang w:val="en-US"/>
        </w:rPr>
        <w:t>.</w:t>
      </w:r>
      <w:proofErr w:type="gramEnd"/>
      <w:r w:rsidR="00A76EE4" w:rsidRPr="00802D45">
        <w:rPr>
          <w:rFonts w:ascii="Times New Roman" w:hAnsi="Times New Roman" w:cs="Times New Roman"/>
          <w:b/>
          <w:sz w:val="24"/>
          <w:szCs w:val="24"/>
          <w:lang w:val="en-US"/>
        </w:rPr>
        <w:t xml:space="preserve"> </w:t>
      </w:r>
      <w:proofErr w:type="gramStart"/>
      <w:r w:rsidR="00A76EE4" w:rsidRPr="00802D45">
        <w:rPr>
          <w:rFonts w:ascii="Times New Roman" w:hAnsi="Times New Roman" w:cs="Times New Roman"/>
          <w:b/>
          <w:sz w:val="24"/>
          <w:szCs w:val="24"/>
          <w:lang w:val="en-US"/>
        </w:rPr>
        <w:t>Efficiency of skeletal myocyte differentiation from human PSC</w:t>
      </w:r>
      <w:r w:rsidR="00CC6BDC" w:rsidRPr="00802D45">
        <w:rPr>
          <w:rFonts w:ascii="Times New Roman" w:hAnsi="Times New Roman" w:cs="Times New Roman"/>
          <w:b/>
          <w:sz w:val="24"/>
          <w:szCs w:val="24"/>
          <w:lang w:val="en-US"/>
        </w:rPr>
        <w:t>.</w:t>
      </w:r>
      <w:proofErr w:type="gramEnd"/>
      <w:r w:rsidR="00CC6BDC" w:rsidRPr="00CC6BDC">
        <w:rPr>
          <w:rFonts w:ascii="Times New Roman" w:hAnsi="Times New Roman" w:cs="Times New Roman"/>
          <w:sz w:val="24"/>
          <w:szCs w:val="24"/>
          <w:lang w:val="en-US"/>
        </w:rPr>
        <w:t xml:space="preserve"> </w:t>
      </w:r>
      <w:r w:rsidR="00CC6BDC" w:rsidRPr="00BA6B9A">
        <w:rPr>
          <w:rFonts w:ascii="Times New Roman" w:hAnsi="Times New Roman" w:cs="Times New Roman"/>
          <w:sz w:val="24"/>
          <w:szCs w:val="24"/>
          <w:lang w:val="en-US"/>
        </w:rPr>
        <w:t>(</w:t>
      </w:r>
      <w:r w:rsidR="00CC6BDC" w:rsidRPr="00802D45">
        <w:rPr>
          <w:rFonts w:ascii="Times New Roman" w:hAnsi="Times New Roman" w:cs="Times New Roman"/>
          <w:b/>
          <w:sz w:val="24"/>
          <w:szCs w:val="24"/>
          <w:lang w:val="en-US"/>
        </w:rPr>
        <w:t>A</w:t>
      </w:r>
      <w:r w:rsidR="00CC6BDC" w:rsidRPr="00BA6B9A">
        <w:rPr>
          <w:rFonts w:ascii="Times New Roman" w:hAnsi="Times New Roman" w:cs="Times New Roman"/>
          <w:sz w:val="24"/>
          <w:szCs w:val="24"/>
          <w:lang w:val="en-US"/>
        </w:rPr>
        <w:t>)</w:t>
      </w:r>
      <w:r w:rsidR="00CC6BDC" w:rsidRPr="00CC6BDC">
        <w:rPr>
          <w:rFonts w:ascii="Times New Roman" w:hAnsi="Times New Roman" w:cs="Times New Roman"/>
          <w:sz w:val="24"/>
          <w:szCs w:val="24"/>
          <w:lang w:val="en-US"/>
        </w:rPr>
        <w:t xml:space="preserve"> </w:t>
      </w:r>
      <w:r w:rsidR="00CC6BDC" w:rsidRPr="00CE1F56">
        <w:rPr>
          <w:rFonts w:ascii="Times New Roman" w:hAnsi="Times New Roman" w:cs="Times New Roman"/>
          <w:sz w:val="24"/>
          <w:szCs w:val="24"/>
          <w:lang w:val="en-US"/>
        </w:rPr>
        <w:t xml:space="preserve">Representative immunostaining of myogenic transcription factors: PAX7, MYOD1 and MYOGENIN (gray), </w:t>
      </w:r>
      <w:r w:rsidR="00694388">
        <w:rPr>
          <w:rFonts w:ascii="Times New Roman" w:hAnsi="Times New Roman" w:cs="Times New Roman"/>
          <w:sz w:val="24"/>
          <w:szCs w:val="24"/>
          <w:lang w:val="en-US"/>
        </w:rPr>
        <w:t>actin</w:t>
      </w:r>
      <w:r w:rsidR="00CC6BDC" w:rsidRPr="00CE1F56">
        <w:rPr>
          <w:rFonts w:ascii="Times New Roman" w:hAnsi="Times New Roman" w:cs="Times New Roman"/>
          <w:sz w:val="24"/>
          <w:szCs w:val="24"/>
          <w:lang w:val="en-US"/>
        </w:rPr>
        <w:t xml:space="preserve"> (green) and nuclei (blue) in 22 days old skeletal muscle cultures from TC1133 (WT 1) line; Scale bars: 50 µm. Quantification of nuclei positive for PAX7, MYOD1 and MYOGENIN in 22 days old myogenic cultures from HES2 and from iPSC </w:t>
      </w:r>
      <w:r w:rsidR="00CC6BDC" w:rsidRPr="00CC6BDC">
        <w:rPr>
          <w:rFonts w:ascii="Times New Roman" w:hAnsi="Times New Roman" w:cs="Times New Roman"/>
          <w:color w:val="000000" w:themeColor="text1"/>
          <w:sz w:val="24"/>
          <w:szCs w:val="24"/>
          <w:lang w:val="en-US"/>
        </w:rPr>
        <w:t xml:space="preserve">(WT 1) lines; n = 9 -13 differentiations. </w:t>
      </w:r>
      <w:r w:rsidR="00CC6BDC" w:rsidRPr="00BA6B9A">
        <w:rPr>
          <w:rFonts w:ascii="Times New Roman" w:hAnsi="Times New Roman" w:cs="Times New Roman"/>
          <w:color w:val="000000" w:themeColor="text1"/>
          <w:sz w:val="24"/>
          <w:szCs w:val="24"/>
          <w:lang w:val="en-US"/>
        </w:rPr>
        <w:t>(</w:t>
      </w:r>
      <w:r w:rsidR="00CC6BDC" w:rsidRPr="00802D45">
        <w:rPr>
          <w:rFonts w:ascii="Times New Roman" w:hAnsi="Times New Roman" w:cs="Times New Roman"/>
          <w:b/>
          <w:color w:val="000000" w:themeColor="text1"/>
          <w:sz w:val="24"/>
          <w:szCs w:val="24"/>
          <w:lang w:val="en-US"/>
        </w:rPr>
        <w:t>B</w:t>
      </w:r>
      <w:r w:rsidR="00CC6BDC" w:rsidRPr="004A1D30">
        <w:rPr>
          <w:rFonts w:ascii="Times New Roman" w:hAnsi="Times New Roman" w:cs="Times New Roman"/>
          <w:color w:val="000000" w:themeColor="text1"/>
          <w:sz w:val="24"/>
          <w:szCs w:val="24"/>
          <w:lang w:val="en-US"/>
        </w:rPr>
        <w:t>)</w:t>
      </w:r>
      <w:r w:rsidR="00CC6BDC" w:rsidRPr="00CC6BDC">
        <w:rPr>
          <w:rFonts w:ascii="Times New Roman" w:hAnsi="Times New Roman" w:cs="Times New Roman"/>
          <w:sz w:val="24"/>
          <w:szCs w:val="24"/>
          <w:lang w:val="en-US"/>
        </w:rPr>
        <w:t xml:space="preserve"> </w:t>
      </w:r>
      <w:r w:rsidR="00CC6BDC" w:rsidRPr="00710583">
        <w:rPr>
          <w:rFonts w:ascii="Times New Roman" w:hAnsi="Times New Roman" w:cs="Times New Roman"/>
          <w:sz w:val="24"/>
          <w:szCs w:val="24"/>
          <w:lang w:val="en-US"/>
        </w:rPr>
        <w:t>Flow cytometry</w:t>
      </w:r>
      <w:r w:rsidR="00CC6BDC" w:rsidRPr="00CC6BDC">
        <w:rPr>
          <w:rFonts w:ascii="Times New Roman" w:hAnsi="Times New Roman" w:cs="Times New Roman"/>
          <w:sz w:val="24"/>
          <w:szCs w:val="24"/>
          <w:lang w:val="en-US"/>
        </w:rPr>
        <w:t xml:space="preserve"> </w:t>
      </w:r>
      <w:r w:rsidR="00CC6BDC" w:rsidRPr="00710583">
        <w:rPr>
          <w:rFonts w:ascii="Times New Roman" w:hAnsi="Times New Roman" w:cs="Times New Roman"/>
          <w:sz w:val="24"/>
          <w:szCs w:val="24"/>
          <w:lang w:val="en-US"/>
        </w:rPr>
        <w:t>of myogenic transcription factors PAX7, MYOD1, MYOGENIN in comparison to isotype control (IgG) in day 22 old skeletal myocyte cultures from one ESC line (HES2) and four iPSC lines (WT1, WT2, DMD Del, DMD Del-</w:t>
      </w:r>
      <w:proofErr w:type="spellStart"/>
      <w:r w:rsidR="00CC6BDC" w:rsidRPr="00710583">
        <w:rPr>
          <w:rFonts w:ascii="Times New Roman" w:hAnsi="Times New Roman" w:cs="Times New Roman"/>
          <w:sz w:val="24"/>
          <w:szCs w:val="24"/>
          <w:lang w:val="en-US"/>
        </w:rPr>
        <w:t>Cor</w:t>
      </w:r>
      <w:proofErr w:type="spellEnd"/>
      <w:r w:rsidR="00CC6BDC" w:rsidRPr="00710583">
        <w:rPr>
          <w:rFonts w:ascii="Times New Roman" w:hAnsi="Times New Roman" w:cs="Times New Roman"/>
          <w:sz w:val="24"/>
          <w:szCs w:val="24"/>
          <w:lang w:val="en-US"/>
        </w:rPr>
        <w:t>).</w:t>
      </w:r>
    </w:p>
    <w:p w14:paraId="2F674063" w14:textId="77777777" w:rsidR="004A1049" w:rsidRDefault="004A1049" w:rsidP="00116183">
      <w:pPr>
        <w:spacing w:line="360" w:lineRule="auto"/>
        <w:jc w:val="both"/>
        <w:rPr>
          <w:rFonts w:ascii="Times New Roman" w:eastAsia="Times New Roman" w:hAnsi="Times New Roman" w:cs="Times New Roman"/>
          <w:b/>
          <w:bCs/>
          <w:sz w:val="24"/>
          <w:szCs w:val="24"/>
          <w:lang w:val="en-US" w:eastAsia="en-GB"/>
        </w:rPr>
      </w:pPr>
    </w:p>
    <w:p w14:paraId="4C95DC35"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2C2DB60C"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70ADA733"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50F43C3F"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44B82C4E"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688889FF"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5922D76C"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28AF37A2"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64F5FCD1"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4BF0DC41"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723E8CE4"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64AFFA84"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4E2A852D"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5043E66A"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57EB4CE5"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78F1C59B"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6E36B208" w14:textId="77777777" w:rsidR="0040504C" w:rsidRDefault="0040504C" w:rsidP="00116183">
      <w:pPr>
        <w:spacing w:line="360" w:lineRule="auto"/>
        <w:jc w:val="both"/>
        <w:rPr>
          <w:rFonts w:ascii="Times New Roman" w:eastAsia="Times New Roman" w:hAnsi="Times New Roman" w:cs="Times New Roman"/>
          <w:b/>
          <w:bCs/>
          <w:sz w:val="24"/>
          <w:szCs w:val="24"/>
          <w:lang w:val="en-US" w:eastAsia="en-GB"/>
        </w:rPr>
      </w:pPr>
    </w:p>
    <w:p w14:paraId="1BB3065A" w14:textId="27C8C405" w:rsidR="009C6A13" w:rsidRDefault="00AF45C4" w:rsidP="00116183">
      <w:pPr>
        <w:spacing w:line="36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de-DE"/>
        </w:rPr>
        <w:lastRenderedPageBreak/>
        <w:drawing>
          <wp:inline distT="0" distB="0" distL="0" distR="0" wp14:anchorId="24FBA267" wp14:editId="204BAED2">
            <wp:extent cx="5759450" cy="747649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upplementary Figure 3.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59450" cy="7476490"/>
                    </a:xfrm>
                    <a:prstGeom prst="rect">
                      <a:avLst/>
                    </a:prstGeom>
                  </pic:spPr>
                </pic:pic>
              </a:graphicData>
            </a:graphic>
          </wp:inline>
        </w:drawing>
      </w:r>
    </w:p>
    <w:p w14:paraId="3BCDFC56" w14:textId="77777777" w:rsidR="009C6A13" w:rsidRDefault="009C6A13" w:rsidP="00116183">
      <w:pPr>
        <w:spacing w:line="360" w:lineRule="auto"/>
        <w:jc w:val="both"/>
        <w:rPr>
          <w:rFonts w:ascii="Times New Roman" w:hAnsi="Times New Roman" w:cs="Times New Roman"/>
          <w:b/>
          <w:sz w:val="24"/>
          <w:szCs w:val="24"/>
          <w:lang w:val="en-US"/>
        </w:rPr>
      </w:pPr>
    </w:p>
    <w:p w14:paraId="7DE1C8F7" w14:textId="77777777" w:rsidR="004F0C1A" w:rsidRDefault="004F0C1A" w:rsidP="00116183">
      <w:pPr>
        <w:spacing w:line="360" w:lineRule="auto"/>
        <w:jc w:val="both"/>
        <w:rPr>
          <w:rFonts w:ascii="Times New Roman" w:hAnsi="Times New Roman" w:cs="Times New Roman"/>
          <w:b/>
          <w:sz w:val="24"/>
          <w:szCs w:val="24"/>
          <w:lang w:val="en-US"/>
        </w:rPr>
      </w:pPr>
    </w:p>
    <w:p w14:paraId="59E7A6E9" w14:textId="77777777" w:rsidR="004F0C1A" w:rsidRDefault="004F0C1A" w:rsidP="00116183">
      <w:pPr>
        <w:spacing w:line="360" w:lineRule="auto"/>
        <w:jc w:val="both"/>
        <w:rPr>
          <w:rFonts w:ascii="Times New Roman" w:hAnsi="Times New Roman" w:cs="Times New Roman"/>
          <w:b/>
          <w:sz w:val="24"/>
          <w:szCs w:val="24"/>
          <w:lang w:val="en-US"/>
        </w:rPr>
      </w:pPr>
    </w:p>
    <w:p w14:paraId="6EC78968" w14:textId="474B0B4E" w:rsidR="00270856" w:rsidRPr="00973D8D" w:rsidRDefault="00270856" w:rsidP="00116183">
      <w:pPr>
        <w:spacing w:line="360" w:lineRule="auto"/>
        <w:jc w:val="both"/>
        <w:rPr>
          <w:rFonts w:ascii="Times New Roman" w:hAnsi="Times New Roman" w:cs="Times New Roman"/>
          <w:b/>
          <w:sz w:val="24"/>
          <w:szCs w:val="24"/>
          <w:lang w:val="en-US"/>
        </w:rPr>
      </w:pPr>
      <w:proofErr w:type="gramStart"/>
      <w:r w:rsidRPr="00973D8D">
        <w:rPr>
          <w:rFonts w:ascii="Times New Roman" w:hAnsi="Times New Roman" w:cs="Times New Roman"/>
          <w:b/>
          <w:sz w:val="24"/>
          <w:szCs w:val="24"/>
          <w:lang w:val="en-US"/>
        </w:rPr>
        <w:lastRenderedPageBreak/>
        <w:t xml:space="preserve">Supplementary Figure </w:t>
      </w:r>
      <w:r w:rsidR="001B6D0D" w:rsidRPr="00973D8D">
        <w:rPr>
          <w:rFonts w:ascii="Times New Roman" w:hAnsi="Times New Roman" w:cs="Times New Roman"/>
          <w:b/>
          <w:sz w:val="24"/>
          <w:szCs w:val="24"/>
          <w:lang w:val="en-US"/>
        </w:rPr>
        <w:t>3</w:t>
      </w:r>
      <w:r w:rsidRPr="00973D8D">
        <w:rPr>
          <w:rFonts w:ascii="Times New Roman" w:hAnsi="Times New Roman" w:cs="Times New Roman"/>
          <w:b/>
          <w:sz w:val="24"/>
          <w:szCs w:val="24"/>
          <w:lang w:val="en-US"/>
        </w:rPr>
        <w:t>.</w:t>
      </w:r>
      <w:proofErr w:type="gramEnd"/>
      <w:r w:rsidRPr="00973D8D">
        <w:rPr>
          <w:rFonts w:ascii="Times New Roman" w:hAnsi="Times New Roman" w:cs="Times New Roman"/>
          <w:b/>
          <w:sz w:val="24"/>
          <w:szCs w:val="24"/>
          <w:lang w:val="en-US"/>
        </w:rPr>
        <w:t xml:space="preserve"> </w:t>
      </w:r>
      <w:proofErr w:type="gramStart"/>
      <w:r w:rsidR="0036103E" w:rsidRPr="00973D8D">
        <w:rPr>
          <w:rFonts w:ascii="Times New Roman" w:hAnsi="Times New Roman" w:cs="Times New Roman"/>
          <w:b/>
          <w:sz w:val="24"/>
          <w:szCs w:val="24"/>
          <w:lang w:val="en-US"/>
        </w:rPr>
        <w:t xml:space="preserve">Comparison of </w:t>
      </w:r>
      <w:r w:rsidR="0043644F" w:rsidRPr="00973D8D">
        <w:rPr>
          <w:rFonts w:ascii="Times New Roman" w:hAnsi="Times New Roman" w:cs="Times New Roman"/>
          <w:b/>
          <w:sz w:val="24"/>
          <w:szCs w:val="24"/>
          <w:lang w:val="en-US"/>
        </w:rPr>
        <w:t xml:space="preserve">ESM from PSC and </w:t>
      </w:r>
      <w:r w:rsidR="00AF45C4" w:rsidRPr="00973D8D">
        <w:rPr>
          <w:rFonts w:ascii="Times New Roman" w:hAnsi="Times New Roman" w:cs="Times New Roman"/>
          <w:b/>
          <w:sz w:val="24"/>
          <w:szCs w:val="24"/>
          <w:lang w:val="en-US"/>
        </w:rPr>
        <w:t xml:space="preserve">primary </w:t>
      </w:r>
      <w:r w:rsidR="0043644F" w:rsidRPr="00973D8D">
        <w:rPr>
          <w:rFonts w:ascii="Times New Roman" w:hAnsi="Times New Roman" w:cs="Times New Roman"/>
          <w:b/>
          <w:sz w:val="24"/>
          <w:szCs w:val="24"/>
          <w:lang w:val="en-US"/>
        </w:rPr>
        <w:t>skeletal myocytes.</w:t>
      </w:r>
      <w:proofErr w:type="gramEnd"/>
      <w:r w:rsidRPr="00973D8D">
        <w:rPr>
          <w:rFonts w:ascii="Times New Roman" w:hAnsi="Times New Roman" w:cs="Times New Roman"/>
          <w:sz w:val="24"/>
          <w:szCs w:val="24"/>
          <w:lang w:val="en-US"/>
        </w:rPr>
        <w:t xml:space="preserve"> </w:t>
      </w:r>
      <w:r w:rsidRPr="00973D8D">
        <w:rPr>
          <w:rFonts w:ascii="Times New Roman" w:hAnsi="Times New Roman" w:cs="Times New Roman"/>
          <w:b/>
          <w:sz w:val="24"/>
          <w:szCs w:val="24"/>
          <w:lang w:val="en-US"/>
        </w:rPr>
        <w:t>(A)</w:t>
      </w:r>
      <w:r w:rsidRPr="00973D8D">
        <w:rPr>
          <w:rFonts w:ascii="Times New Roman" w:hAnsi="Times New Roman" w:cs="Times New Roman"/>
          <w:sz w:val="24"/>
          <w:szCs w:val="24"/>
          <w:lang w:val="en-US"/>
        </w:rPr>
        <w:t xml:space="preserve"> </w:t>
      </w:r>
      <w:r w:rsidR="0043644F" w:rsidRPr="00973D8D">
        <w:rPr>
          <w:rFonts w:ascii="Times New Roman" w:hAnsi="Times New Roman" w:cs="Times New Roman"/>
          <w:sz w:val="24"/>
          <w:szCs w:val="24"/>
          <w:lang w:val="en-US"/>
        </w:rPr>
        <w:t>Representative original twitch tension traces at 100 Hz tetanic</w:t>
      </w:r>
      <w:r w:rsidR="00970BAA" w:rsidRPr="00973D8D">
        <w:rPr>
          <w:rFonts w:ascii="Times New Roman" w:hAnsi="Times New Roman" w:cs="Times New Roman"/>
          <w:sz w:val="24"/>
          <w:szCs w:val="24"/>
          <w:lang w:val="en-US"/>
        </w:rPr>
        <w:t xml:space="preserve"> contraction of ESM prepared fro</w:t>
      </w:r>
      <w:r w:rsidR="0043644F" w:rsidRPr="00973D8D">
        <w:rPr>
          <w:rFonts w:ascii="Times New Roman" w:hAnsi="Times New Roman" w:cs="Times New Roman"/>
          <w:sz w:val="24"/>
          <w:szCs w:val="24"/>
          <w:lang w:val="en-US"/>
        </w:rPr>
        <w:t>m PSC-derived</w:t>
      </w:r>
      <w:r w:rsidR="00270A24" w:rsidRPr="00973D8D">
        <w:rPr>
          <w:rFonts w:ascii="Times New Roman" w:hAnsi="Times New Roman" w:cs="Times New Roman"/>
          <w:sz w:val="24"/>
          <w:szCs w:val="24"/>
          <w:lang w:val="en-US"/>
        </w:rPr>
        <w:t xml:space="preserve"> (PSC ESM)</w:t>
      </w:r>
      <w:r w:rsidR="0043644F" w:rsidRPr="00973D8D">
        <w:rPr>
          <w:rFonts w:ascii="Times New Roman" w:hAnsi="Times New Roman" w:cs="Times New Roman"/>
          <w:sz w:val="24"/>
          <w:szCs w:val="24"/>
          <w:lang w:val="en-US"/>
        </w:rPr>
        <w:t xml:space="preserve"> </w:t>
      </w:r>
      <w:r w:rsidR="00970BAA" w:rsidRPr="00973D8D">
        <w:rPr>
          <w:rFonts w:ascii="Times New Roman" w:hAnsi="Times New Roman" w:cs="Times New Roman"/>
          <w:sz w:val="24"/>
          <w:szCs w:val="24"/>
          <w:lang w:val="en-US"/>
        </w:rPr>
        <w:t xml:space="preserve">or biopsy-derived primary </w:t>
      </w:r>
      <w:proofErr w:type="spellStart"/>
      <w:r w:rsidR="0043644F" w:rsidRPr="00973D8D">
        <w:rPr>
          <w:rFonts w:ascii="Times New Roman" w:hAnsi="Times New Roman" w:cs="Times New Roman"/>
          <w:sz w:val="24"/>
          <w:szCs w:val="24"/>
          <w:lang w:val="en-US"/>
        </w:rPr>
        <w:t>SkM</w:t>
      </w:r>
      <w:proofErr w:type="spellEnd"/>
      <w:r w:rsidR="00270A24" w:rsidRPr="00973D8D">
        <w:rPr>
          <w:rFonts w:ascii="Times New Roman" w:hAnsi="Times New Roman" w:cs="Times New Roman"/>
          <w:sz w:val="24"/>
          <w:szCs w:val="24"/>
          <w:lang w:val="en-US"/>
        </w:rPr>
        <w:t xml:space="preserve"> (</w:t>
      </w:r>
      <w:proofErr w:type="spellStart"/>
      <w:r w:rsidR="00270A24" w:rsidRPr="00973D8D">
        <w:rPr>
          <w:rFonts w:ascii="Times New Roman" w:hAnsi="Times New Roman" w:cs="Times New Roman"/>
          <w:sz w:val="24"/>
          <w:szCs w:val="24"/>
          <w:lang w:val="en-US"/>
        </w:rPr>
        <w:t>pSkM</w:t>
      </w:r>
      <w:proofErr w:type="spellEnd"/>
      <w:r w:rsidR="00270A24" w:rsidRPr="00973D8D">
        <w:rPr>
          <w:rFonts w:ascii="Times New Roman" w:hAnsi="Times New Roman" w:cs="Times New Roman"/>
          <w:sz w:val="24"/>
          <w:szCs w:val="24"/>
          <w:lang w:val="en-US"/>
        </w:rPr>
        <w:t xml:space="preserve"> ESM).</w:t>
      </w:r>
      <w:r w:rsidR="0043644F" w:rsidRPr="00973D8D">
        <w:rPr>
          <w:rFonts w:ascii="Times New Roman" w:hAnsi="Times New Roman" w:cs="Times New Roman"/>
          <w:sz w:val="24"/>
          <w:szCs w:val="24"/>
          <w:lang w:val="en-US"/>
        </w:rPr>
        <w:t xml:space="preserve"> </w:t>
      </w:r>
      <w:r w:rsidRPr="00973D8D">
        <w:rPr>
          <w:rFonts w:ascii="Times New Roman" w:hAnsi="Times New Roman" w:cs="Times New Roman"/>
          <w:b/>
          <w:sz w:val="24"/>
          <w:szCs w:val="24"/>
          <w:lang w:val="en-US"/>
        </w:rPr>
        <w:t>(B)</w:t>
      </w:r>
      <w:r w:rsidRPr="00973D8D">
        <w:rPr>
          <w:rFonts w:ascii="Times New Roman" w:hAnsi="Times New Roman" w:cs="Times New Roman"/>
          <w:sz w:val="24"/>
          <w:szCs w:val="24"/>
          <w:lang w:val="en-US"/>
        </w:rPr>
        <w:t xml:space="preserve"> </w:t>
      </w:r>
      <w:r w:rsidR="001C7E50" w:rsidRPr="00973D8D">
        <w:rPr>
          <w:rFonts w:ascii="Times New Roman" w:hAnsi="Times New Roman" w:cs="Times New Roman"/>
          <w:sz w:val="24"/>
          <w:szCs w:val="24"/>
          <w:lang w:val="en-US"/>
        </w:rPr>
        <w:t>100 Hz t</w:t>
      </w:r>
      <w:r w:rsidR="0043644F" w:rsidRPr="00973D8D">
        <w:rPr>
          <w:rFonts w:ascii="Times New Roman" w:hAnsi="Times New Roman" w:cs="Times New Roman"/>
          <w:sz w:val="24"/>
          <w:szCs w:val="24"/>
          <w:lang w:val="en-US"/>
        </w:rPr>
        <w:t>etanic twitch tension (TT) of ESM from HES2</w:t>
      </w:r>
      <w:r w:rsidR="004C65D9" w:rsidRPr="00973D8D">
        <w:rPr>
          <w:rFonts w:ascii="Times New Roman" w:hAnsi="Times New Roman" w:cs="Times New Roman"/>
          <w:sz w:val="24"/>
          <w:szCs w:val="24"/>
          <w:lang w:val="en-US"/>
        </w:rPr>
        <w:t xml:space="preserve"> (</w:t>
      </w:r>
      <w:r w:rsidR="003300F7" w:rsidRPr="00973D8D">
        <w:rPr>
          <w:rFonts w:ascii="Times New Roman" w:hAnsi="Times New Roman" w:cs="Times New Roman"/>
          <w:sz w:val="24"/>
          <w:szCs w:val="24"/>
          <w:lang w:val="en-US"/>
        </w:rPr>
        <w:t>orange circle)</w:t>
      </w:r>
      <w:r w:rsidR="00A13B9D" w:rsidRPr="00973D8D">
        <w:rPr>
          <w:rFonts w:ascii="Times New Roman" w:hAnsi="Times New Roman" w:cs="Times New Roman"/>
          <w:sz w:val="24"/>
          <w:szCs w:val="24"/>
          <w:lang w:val="en-US"/>
        </w:rPr>
        <w:t xml:space="preserve"> and</w:t>
      </w:r>
      <w:r w:rsidR="001C7E50" w:rsidRPr="00973D8D">
        <w:rPr>
          <w:rFonts w:ascii="Times New Roman" w:hAnsi="Times New Roman" w:cs="Times New Roman"/>
          <w:sz w:val="24"/>
          <w:szCs w:val="24"/>
          <w:lang w:val="en-US"/>
        </w:rPr>
        <w:t xml:space="preserve"> </w:t>
      </w:r>
      <w:r w:rsidR="00FC179B" w:rsidRPr="00973D8D">
        <w:rPr>
          <w:rFonts w:ascii="Times New Roman" w:hAnsi="Times New Roman" w:cs="Times New Roman"/>
          <w:sz w:val="24"/>
          <w:szCs w:val="24"/>
          <w:lang w:val="en-US"/>
        </w:rPr>
        <w:t>WT1, WT2 iPSC</w:t>
      </w:r>
      <w:r w:rsidR="0043644F" w:rsidRPr="00973D8D">
        <w:rPr>
          <w:rFonts w:ascii="Times New Roman" w:hAnsi="Times New Roman" w:cs="Times New Roman"/>
          <w:sz w:val="24"/>
          <w:szCs w:val="24"/>
          <w:lang w:val="en-US"/>
        </w:rPr>
        <w:t xml:space="preserve"> lines</w:t>
      </w:r>
      <w:r w:rsidR="00F50CA6" w:rsidRPr="00973D8D">
        <w:rPr>
          <w:rFonts w:ascii="Times New Roman" w:hAnsi="Times New Roman" w:cs="Times New Roman"/>
          <w:sz w:val="24"/>
          <w:szCs w:val="24"/>
          <w:lang w:val="en-US"/>
        </w:rPr>
        <w:t xml:space="preserve"> </w:t>
      </w:r>
      <w:r w:rsidR="001C7E50" w:rsidRPr="00973D8D">
        <w:rPr>
          <w:rFonts w:ascii="Times New Roman" w:hAnsi="Times New Roman" w:cs="Times New Roman"/>
          <w:sz w:val="24"/>
          <w:szCs w:val="24"/>
          <w:lang w:val="en-US"/>
        </w:rPr>
        <w:t>(</w:t>
      </w:r>
      <w:r w:rsidR="00FC179B" w:rsidRPr="00973D8D">
        <w:rPr>
          <w:rFonts w:ascii="Times New Roman" w:hAnsi="Times New Roman" w:cs="Times New Roman"/>
          <w:sz w:val="24"/>
          <w:szCs w:val="24"/>
          <w:lang w:val="en-US"/>
        </w:rPr>
        <w:t>black circles</w:t>
      </w:r>
      <w:r w:rsidR="0043644F" w:rsidRPr="00973D8D">
        <w:rPr>
          <w:rFonts w:ascii="Times New Roman" w:hAnsi="Times New Roman" w:cs="Times New Roman"/>
          <w:sz w:val="24"/>
          <w:szCs w:val="24"/>
          <w:lang w:val="en-US"/>
        </w:rPr>
        <w:t>)</w:t>
      </w:r>
      <w:r w:rsidR="00A13B9D" w:rsidRPr="00973D8D">
        <w:rPr>
          <w:rFonts w:ascii="Times New Roman" w:hAnsi="Times New Roman" w:cs="Times New Roman"/>
          <w:sz w:val="24"/>
          <w:szCs w:val="24"/>
          <w:lang w:val="en-US"/>
        </w:rPr>
        <w:t>,</w:t>
      </w:r>
      <w:r w:rsidR="0043644F" w:rsidRPr="00973D8D">
        <w:rPr>
          <w:rFonts w:ascii="Times New Roman" w:hAnsi="Times New Roman" w:cs="Times New Roman"/>
          <w:sz w:val="24"/>
          <w:szCs w:val="24"/>
          <w:lang w:val="en-US"/>
        </w:rPr>
        <w:t xml:space="preserve"> </w:t>
      </w:r>
      <w:r w:rsidR="001C7E50" w:rsidRPr="00973D8D">
        <w:rPr>
          <w:rFonts w:ascii="Times New Roman" w:hAnsi="Times New Roman" w:cs="Times New Roman"/>
          <w:sz w:val="24"/>
          <w:szCs w:val="24"/>
          <w:lang w:val="en-US"/>
        </w:rPr>
        <w:t>and</w:t>
      </w:r>
      <w:r w:rsidR="0043644F" w:rsidRPr="00973D8D">
        <w:rPr>
          <w:rFonts w:ascii="Times New Roman" w:hAnsi="Times New Roman" w:cs="Times New Roman"/>
          <w:sz w:val="24"/>
          <w:szCs w:val="24"/>
          <w:lang w:val="en-US"/>
        </w:rPr>
        <w:t xml:space="preserve"> ESM from 6 different patient biopsies</w:t>
      </w:r>
      <w:r w:rsidR="00F50CA6" w:rsidRPr="00973D8D">
        <w:rPr>
          <w:rFonts w:ascii="Times New Roman" w:hAnsi="Times New Roman" w:cs="Times New Roman"/>
          <w:sz w:val="24"/>
          <w:szCs w:val="24"/>
          <w:lang w:val="en-US"/>
        </w:rPr>
        <w:t xml:space="preserve"> </w:t>
      </w:r>
      <w:r w:rsidR="001C7E50" w:rsidRPr="00973D8D">
        <w:rPr>
          <w:rFonts w:ascii="Times New Roman" w:hAnsi="Times New Roman" w:cs="Times New Roman"/>
          <w:sz w:val="24"/>
          <w:szCs w:val="24"/>
          <w:lang w:val="en-US"/>
        </w:rPr>
        <w:t>(</w:t>
      </w:r>
      <w:proofErr w:type="spellStart"/>
      <w:r w:rsidR="001C7E50" w:rsidRPr="00973D8D">
        <w:rPr>
          <w:rFonts w:ascii="Times New Roman" w:hAnsi="Times New Roman" w:cs="Times New Roman"/>
          <w:sz w:val="24"/>
          <w:szCs w:val="24"/>
          <w:lang w:val="en-US"/>
        </w:rPr>
        <w:t>pSkM</w:t>
      </w:r>
      <w:proofErr w:type="spellEnd"/>
      <w:r w:rsidR="001C7E50" w:rsidRPr="00973D8D">
        <w:rPr>
          <w:rFonts w:ascii="Times New Roman" w:hAnsi="Times New Roman" w:cs="Times New Roman"/>
          <w:sz w:val="24"/>
          <w:szCs w:val="24"/>
          <w:lang w:val="en-US"/>
        </w:rPr>
        <w:t xml:space="preserve"> ESM)</w:t>
      </w:r>
      <w:r w:rsidR="00C05763" w:rsidRPr="00973D8D">
        <w:rPr>
          <w:rFonts w:ascii="Times New Roman" w:hAnsi="Times New Roman" w:cs="Times New Roman"/>
          <w:sz w:val="24"/>
          <w:szCs w:val="24"/>
          <w:lang w:val="en-US"/>
        </w:rPr>
        <w:t xml:space="preserve">; *p&lt;0.05 by </w:t>
      </w:r>
      <w:r w:rsidR="004A76D9" w:rsidRPr="00973D8D">
        <w:rPr>
          <w:rFonts w:ascii="Times New Roman" w:hAnsi="Times New Roman" w:cs="Times New Roman"/>
          <w:sz w:val="24"/>
          <w:szCs w:val="24"/>
          <w:lang w:val="en-US"/>
        </w:rPr>
        <w:t xml:space="preserve">unpaired, two-tailed </w:t>
      </w:r>
      <w:r w:rsidR="00C05763" w:rsidRPr="00973D8D">
        <w:rPr>
          <w:rFonts w:ascii="Times New Roman" w:hAnsi="Times New Roman" w:cs="Times New Roman"/>
          <w:sz w:val="24"/>
          <w:szCs w:val="24"/>
          <w:lang w:val="en-US"/>
        </w:rPr>
        <w:t>Student’s t-test.</w:t>
      </w:r>
      <w:r w:rsidR="0043644F" w:rsidRPr="00973D8D">
        <w:rPr>
          <w:rFonts w:ascii="Times New Roman" w:hAnsi="Times New Roman" w:cs="Times New Roman"/>
          <w:sz w:val="24"/>
          <w:szCs w:val="24"/>
          <w:lang w:val="en-US"/>
        </w:rPr>
        <w:t xml:space="preserve"> </w:t>
      </w:r>
      <w:r w:rsidR="00882D1D" w:rsidRPr="00973D8D">
        <w:rPr>
          <w:rFonts w:ascii="Times New Roman" w:hAnsi="Times New Roman" w:cs="Times New Roman"/>
          <w:b/>
          <w:sz w:val="24"/>
          <w:szCs w:val="24"/>
          <w:lang w:val="en-US"/>
        </w:rPr>
        <w:t>(C)</w:t>
      </w:r>
      <w:r w:rsidR="00AB77C9" w:rsidRPr="00973D8D">
        <w:rPr>
          <w:rFonts w:ascii="Times New Roman" w:eastAsia="Times New Roman" w:hAnsi="Times New Roman" w:cs="Times New Roman"/>
          <w:sz w:val="24"/>
          <w:szCs w:val="24"/>
          <w:lang w:val="en-US" w:eastAsia="de-DE"/>
        </w:rPr>
        <w:t xml:space="preserve"> Transcript levels </w:t>
      </w:r>
      <w:r w:rsidR="00AB77C9" w:rsidRPr="00973D8D">
        <w:rPr>
          <w:rFonts w:ascii="Times New Roman" w:hAnsi="Times New Roman" w:cs="Times New Roman"/>
          <w:sz w:val="24"/>
          <w:szCs w:val="24"/>
          <w:lang w:val="en-US"/>
        </w:rPr>
        <w:t xml:space="preserve">(RNA counts measured by </w:t>
      </w:r>
      <w:proofErr w:type="spellStart"/>
      <w:r w:rsidR="00AB77C9" w:rsidRPr="00973D8D">
        <w:rPr>
          <w:rFonts w:ascii="Times New Roman" w:hAnsi="Times New Roman" w:cs="Times New Roman"/>
          <w:sz w:val="24"/>
          <w:szCs w:val="24"/>
          <w:lang w:val="en-US"/>
        </w:rPr>
        <w:t>nCounter</w:t>
      </w:r>
      <w:proofErr w:type="spellEnd"/>
      <w:r w:rsidR="00AB77C9" w:rsidRPr="00973D8D">
        <w:rPr>
          <w:rFonts w:ascii="Times New Roman" w:hAnsi="Times New Roman" w:cs="Times New Roman"/>
          <w:sz w:val="24"/>
          <w:szCs w:val="24"/>
          <w:lang w:val="en-US"/>
        </w:rPr>
        <w:t xml:space="preserve">) </w:t>
      </w:r>
      <w:r w:rsidR="004E62E7" w:rsidRPr="00973D8D">
        <w:rPr>
          <w:rFonts w:ascii="Times New Roman" w:hAnsi="Times New Roman" w:cs="Times New Roman"/>
          <w:sz w:val="24"/>
          <w:szCs w:val="24"/>
          <w:lang w:val="en-US"/>
        </w:rPr>
        <w:t xml:space="preserve">of indicated muscle genes </w:t>
      </w:r>
      <w:r w:rsidR="00AB77C9" w:rsidRPr="00973D8D">
        <w:rPr>
          <w:rFonts w:ascii="Times New Roman" w:hAnsi="Times New Roman" w:cs="Times New Roman"/>
          <w:sz w:val="24"/>
          <w:szCs w:val="24"/>
          <w:lang w:val="en-US"/>
        </w:rPr>
        <w:t xml:space="preserve">in </w:t>
      </w:r>
      <w:r w:rsidR="004E62E7" w:rsidRPr="00973D8D">
        <w:rPr>
          <w:rFonts w:ascii="Times New Roman" w:hAnsi="Times New Roman" w:cs="Times New Roman"/>
          <w:sz w:val="24"/>
          <w:szCs w:val="24"/>
          <w:lang w:val="en-US"/>
        </w:rPr>
        <w:t xml:space="preserve">PSC </w:t>
      </w:r>
      <w:r w:rsidR="00AB77C9" w:rsidRPr="00973D8D">
        <w:rPr>
          <w:rFonts w:ascii="Times New Roman" w:hAnsi="Times New Roman" w:cs="Times New Roman"/>
          <w:sz w:val="24"/>
          <w:szCs w:val="24"/>
          <w:lang w:val="en-US"/>
        </w:rPr>
        <w:t>ESM</w:t>
      </w:r>
      <w:r w:rsidR="00AB77C9" w:rsidRPr="00973D8D">
        <w:rPr>
          <w:rFonts w:ascii="Times New Roman" w:eastAsia="Times New Roman" w:hAnsi="Times New Roman" w:cs="Times New Roman"/>
          <w:sz w:val="24"/>
          <w:szCs w:val="24"/>
          <w:lang w:val="en-US" w:eastAsia="de-DE"/>
        </w:rPr>
        <w:t xml:space="preserve"> or </w:t>
      </w:r>
      <w:proofErr w:type="spellStart"/>
      <w:r w:rsidR="00AB77C9" w:rsidRPr="00973D8D">
        <w:rPr>
          <w:rFonts w:ascii="Times New Roman" w:eastAsia="Times New Roman" w:hAnsi="Times New Roman" w:cs="Times New Roman"/>
          <w:sz w:val="24"/>
          <w:szCs w:val="24"/>
          <w:lang w:val="en-US" w:eastAsia="de-DE"/>
        </w:rPr>
        <w:t>pSkM</w:t>
      </w:r>
      <w:proofErr w:type="spellEnd"/>
      <w:r w:rsidR="00AB77C9" w:rsidRPr="00973D8D">
        <w:rPr>
          <w:rFonts w:ascii="Times New Roman" w:eastAsia="Times New Roman" w:hAnsi="Times New Roman" w:cs="Times New Roman"/>
          <w:sz w:val="24"/>
          <w:szCs w:val="24"/>
          <w:lang w:val="en-US" w:eastAsia="de-DE"/>
        </w:rPr>
        <w:t xml:space="preserve"> ESM, n = 6, p&lt;0.05</w:t>
      </w:r>
      <w:r w:rsidR="00474BA2" w:rsidRPr="00973D8D">
        <w:rPr>
          <w:rFonts w:ascii="Times New Roman" w:eastAsia="Times New Roman" w:hAnsi="Times New Roman" w:cs="Times New Roman"/>
          <w:sz w:val="24"/>
          <w:szCs w:val="24"/>
          <w:lang w:val="en-US" w:eastAsia="de-DE"/>
        </w:rPr>
        <w:t xml:space="preserve"> by 2-way ANOVA and </w:t>
      </w:r>
      <w:proofErr w:type="spellStart"/>
      <w:r w:rsidR="00474BA2" w:rsidRPr="00973D8D">
        <w:rPr>
          <w:rFonts w:ascii="Times New Roman" w:eastAsia="Times New Roman" w:hAnsi="Times New Roman" w:cs="Times New Roman"/>
          <w:sz w:val="24"/>
          <w:szCs w:val="24"/>
          <w:lang w:val="en-US" w:eastAsia="de-DE"/>
        </w:rPr>
        <w:t>Sidak’s</w:t>
      </w:r>
      <w:proofErr w:type="spellEnd"/>
      <w:r w:rsidR="00474BA2" w:rsidRPr="00973D8D">
        <w:rPr>
          <w:rFonts w:ascii="Times New Roman" w:eastAsia="Times New Roman" w:hAnsi="Times New Roman" w:cs="Times New Roman"/>
          <w:sz w:val="24"/>
          <w:szCs w:val="24"/>
          <w:lang w:val="en-US" w:eastAsia="de-DE"/>
        </w:rPr>
        <w:t xml:space="preserve"> </w:t>
      </w:r>
      <w:r w:rsidR="00474BA2" w:rsidRPr="00973D8D">
        <w:rPr>
          <w:rFonts w:ascii="Times New Roman" w:hAnsi="Times New Roman" w:cs="Times New Roman"/>
          <w:sz w:val="24"/>
          <w:szCs w:val="24"/>
          <w:lang w:val="en-US"/>
        </w:rPr>
        <w:t>multiple comparison test.</w:t>
      </w:r>
      <w:r w:rsidR="00AB77C9" w:rsidRPr="00973D8D">
        <w:rPr>
          <w:rFonts w:ascii="Times New Roman" w:hAnsi="Times New Roman" w:cs="Times New Roman"/>
          <w:sz w:val="24"/>
          <w:szCs w:val="24"/>
          <w:lang w:val="en-US"/>
        </w:rPr>
        <w:t xml:space="preserve"> </w:t>
      </w:r>
      <w:r w:rsidR="00AB77C9" w:rsidRPr="00973D8D">
        <w:rPr>
          <w:rFonts w:ascii="Times New Roman" w:hAnsi="Times New Roman" w:cs="Times New Roman"/>
          <w:b/>
          <w:sz w:val="24"/>
          <w:szCs w:val="24"/>
          <w:lang w:val="en-US"/>
        </w:rPr>
        <w:t>(D)</w:t>
      </w:r>
      <w:r w:rsidR="004E62E7" w:rsidRPr="00973D8D">
        <w:rPr>
          <w:rFonts w:ascii="Times New Roman" w:hAnsi="Times New Roman" w:cs="Times New Roman"/>
          <w:b/>
          <w:sz w:val="24"/>
          <w:szCs w:val="24"/>
          <w:lang w:val="en-US"/>
        </w:rPr>
        <w:t xml:space="preserve"> </w:t>
      </w:r>
      <w:proofErr w:type="spellStart"/>
      <w:r w:rsidR="004E62E7" w:rsidRPr="00973D8D">
        <w:rPr>
          <w:rFonts w:ascii="Times New Roman" w:hAnsi="Times New Roman" w:cs="Times New Roman"/>
          <w:sz w:val="24"/>
          <w:szCs w:val="24"/>
          <w:lang w:val="en-US"/>
        </w:rPr>
        <w:t>Brightfield</w:t>
      </w:r>
      <w:proofErr w:type="spellEnd"/>
      <w:r w:rsidR="004E62E7" w:rsidRPr="00973D8D">
        <w:rPr>
          <w:rFonts w:ascii="Times New Roman" w:hAnsi="Times New Roman" w:cs="Times New Roman"/>
          <w:sz w:val="24"/>
          <w:szCs w:val="24"/>
          <w:lang w:val="en-US"/>
        </w:rPr>
        <w:t xml:space="preserve"> images of primary skeletal myoblast/</w:t>
      </w:r>
      <w:proofErr w:type="spellStart"/>
      <w:r w:rsidR="004E62E7" w:rsidRPr="00973D8D">
        <w:rPr>
          <w:rFonts w:ascii="Times New Roman" w:hAnsi="Times New Roman" w:cs="Times New Roman"/>
          <w:sz w:val="24"/>
          <w:szCs w:val="24"/>
          <w:lang w:val="en-US"/>
        </w:rPr>
        <w:t>myotube</w:t>
      </w:r>
      <w:proofErr w:type="spellEnd"/>
      <w:r w:rsidR="004E62E7" w:rsidRPr="00973D8D">
        <w:rPr>
          <w:rFonts w:ascii="Times New Roman" w:hAnsi="Times New Roman" w:cs="Times New Roman"/>
          <w:sz w:val="24"/>
          <w:szCs w:val="24"/>
          <w:lang w:val="en-US"/>
        </w:rPr>
        <w:t xml:space="preserve"> cultures after magnetic cell sorting for CD56 and mesenchymal cells </w:t>
      </w:r>
      <w:r w:rsidR="000E6B10">
        <w:rPr>
          <w:rFonts w:ascii="Times New Roman" w:hAnsi="Times New Roman" w:cs="Times New Roman"/>
          <w:sz w:val="24"/>
          <w:szCs w:val="24"/>
          <w:lang w:val="en-US"/>
        </w:rPr>
        <w:t xml:space="preserve">from skeletal muscle differentiation </w:t>
      </w:r>
      <w:r w:rsidR="004E62E7" w:rsidRPr="00973D8D">
        <w:rPr>
          <w:rFonts w:ascii="Times New Roman" w:hAnsi="Times New Roman" w:cs="Times New Roman"/>
          <w:sz w:val="24"/>
          <w:szCs w:val="24"/>
          <w:lang w:val="en-US"/>
        </w:rPr>
        <w:t>after magnetic cell sorting with anti-Fibroblast beads.</w:t>
      </w:r>
      <w:r w:rsidR="00800041" w:rsidRPr="00973D8D">
        <w:rPr>
          <w:rFonts w:ascii="Times New Roman" w:hAnsi="Times New Roman" w:cs="Times New Roman"/>
          <w:sz w:val="24"/>
          <w:szCs w:val="24"/>
          <w:lang w:val="en-US"/>
        </w:rPr>
        <w:t xml:space="preserve"> Scale bar: 100 µm</w:t>
      </w:r>
      <w:r w:rsidR="00800041" w:rsidRPr="00973D8D">
        <w:rPr>
          <w:rFonts w:ascii="Times New Roman" w:hAnsi="Times New Roman" w:cs="Times New Roman"/>
          <w:b/>
          <w:sz w:val="24"/>
          <w:szCs w:val="24"/>
          <w:lang w:val="en-US"/>
        </w:rPr>
        <w:t xml:space="preserve">. (E) </w:t>
      </w:r>
      <w:r w:rsidR="00800041" w:rsidRPr="00973D8D">
        <w:rPr>
          <w:rFonts w:ascii="Times New Roman" w:hAnsi="Times New Roman" w:cs="Times New Roman"/>
          <w:sz w:val="24"/>
          <w:szCs w:val="24"/>
          <w:lang w:val="en-US"/>
        </w:rPr>
        <w:t xml:space="preserve">100 Hz tetanic twitch tension (TT) of ESM generated without or with addition of 20% PSC-derived </w:t>
      </w:r>
      <w:r w:rsidR="00AF45C4" w:rsidRPr="00973D8D">
        <w:rPr>
          <w:rFonts w:ascii="Times New Roman" w:hAnsi="Times New Roman" w:cs="Times New Roman"/>
          <w:sz w:val="24"/>
          <w:szCs w:val="24"/>
          <w:lang w:val="en-US"/>
        </w:rPr>
        <w:t>mesenchymal cells (MC),</w:t>
      </w:r>
      <w:r w:rsidR="00800041" w:rsidRPr="00973D8D">
        <w:rPr>
          <w:rFonts w:ascii="Times New Roman" w:hAnsi="Times New Roman" w:cs="Times New Roman"/>
          <w:sz w:val="24"/>
          <w:szCs w:val="24"/>
          <w:lang w:val="en-US"/>
        </w:rPr>
        <w:t xml:space="preserve"> n = 4, *p&lt;0.05 by Student’s t-test.</w:t>
      </w:r>
    </w:p>
    <w:p w14:paraId="75EC5101" w14:textId="2D29F83B" w:rsidR="00E06096" w:rsidRDefault="00E06096" w:rsidP="00116183">
      <w:pPr>
        <w:spacing w:line="360" w:lineRule="auto"/>
        <w:jc w:val="both"/>
        <w:rPr>
          <w:rFonts w:ascii="Times New Roman" w:hAnsi="Times New Roman" w:cs="Times New Roman"/>
          <w:b/>
          <w:bCs/>
          <w:sz w:val="24"/>
          <w:szCs w:val="24"/>
          <w:lang w:val="en-US"/>
        </w:rPr>
      </w:pPr>
    </w:p>
    <w:p w14:paraId="3E24C5AD" w14:textId="5886D03C" w:rsidR="009C6A13" w:rsidRDefault="009C6A13" w:rsidP="00116183">
      <w:pPr>
        <w:spacing w:line="360" w:lineRule="auto"/>
        <w:jc w:val="both"/>
        <w:rPr>
          <w:rFonts w:ascii="Times New Roman" w:hAnsi="Times New Roman" w:cs="Times New Roman"/>
          <w:b/>
          <w:bCs/>
          <w:sz w:val="24"/>
          <w:szCs w:val="24"/>
          <w:lang w:val="en-US"/>
        </w:rPr>
      </w:pPr>
    </w:p>
    <w:p w14:paraId="46EF6922" w14:textId="68563779" w:rsidR="009C6A13" w:rsidRDefault="009C6A13" w:rsidP="00116183">
      <w:pPr>
        <w:spacing w:line="360" w:lineRule="auto"/>
        <w:jc w:val="both"/>
        <w:rPr>
          <w:rFonts w:ascii="Times New Roman" w:hAnsi="Times New Roman" w:cs="Times New Roman"/>
          <w:b/>
          <w:bCs/>
          <w:sz w:val="24"/>
          <w:szCs w:val="24"/>
          <w:lang w:val="en-US"/>
        </w:rPr>
      </w:pPr>
    </w:p>
    <w:p w14:paraId="4E9AFAB1" w14:textId="2A903B0F" w:rsidR="009C6A13" w:rsidRDefault="009C6A13" w:rsidP="00116183">
      <w:pPr>
        <w:spacing w:line="360" w:lineRule="auto"/>
        <w:jc w:val="both"/>
        <w:rPr>
          <w:rFonts w:ascii="Times New Roman" w:hAnsi="Times New Roman" w:cs="Times New Roman"/>
          <w:b/>
          <w:bCs/>
          <w:sz w:val="24"/>
          <w:szCs w:val="24"/>
          <w:lang w:val="en-US"/>
        </w:rPr>
      </w:pPr>
    </w:p>
    <w:p w14:paraId="7A36715B" w14:textId="15A7B822" w:rsidR="009C6A13" w:rsidRDefault="009C6A13" w:rsidP="00116183">
      <w:pPr>
        <w:spacing w:line="360" w:lineRule="auto"/>
        <w:jc w:val="both"/>
        <w:rPr>
          <w:rFonts w:ascii="Times New Roman" w:hAnsi="Times New Roman" w:cs="Times New Roman"/>
          <w:b/>
          <w:bCs/>
          <w:sz w:val="24"/>
          <w:szCs w:val="24"/>
          <w:lang w:val="en-US"/>
        </w:rPr>
      </w:pPr>
    </w:p>
    <w:p w14:paraId="5E4F9E6E" w14:textId="77777777" w:rsidR="009C6A13" w:rsidRDefault="009C6A13" w:rsidP="00116183">
      <w:pPr>
        <w:spacing w:line="360" w:lineRule="auto"/>
        <w:jc w:val="both"/>
        <w:rPr>
          <w:rFonts w:ascii="Times New Roman" w:hAnsi="Times New Roman" w:cs="Times New Roman"/>
          <w:b/>
          <w:bCs/>
          <w:sz w:val="24"/>
          <w:szCs w:val="24"/>
          <w:lang w:val="en-US"/>
        </w:rPr>
      </w:pPr>
    </w:p>
    <w:p w14:paraId="666D88AA" w14:textId="1320DDD8" w:rsidR="009C6A13" w:rsidRDefault="009C6A13" w:rsidP="00116183">
      <w:pPr>
        <w:spacing w:line="360" w:lineRule="auto"/>
        <w:jc w:val="both"/>
        <w:rPr>
          <w:rFonts w:ascii="Times New Roman" w:hAnsi="Times New Roman" w:cs="Times New Roman"/>
          <w:b/>
          <w:bCs/>
          <w:sz w:val="24"/>
          <w:szCs w:val="24"/>
          <w:lang w:val="en-US"/>
        </w:rPr>
      </w:pPr>
    </w:p>
    <w:p w14:paraId="6EEB5326" w14:textId="54E1D509" w:rsidR="009C6A13" w:rsidRDefault="009C6A13" w:rsidP="00116183">
      <w:pPr>
        <w:spacing w:line="360" w:lineRule="auto"/>
        <w:jc w:val="both"/>
        <w:rPr>
          <w:rFonts w:ascii="Times New Roman" w:hAnsi="Times New Roman" w:cs="Times New Roman"/>
          <w:b/>
          <w:bCs/>
          <w:sz w:val="24"/>
          <w:szCs w:val="24"/>
          <w:lang w:val="en-US"/>
        </w:rPr>
      </w:pPr>
    </w:p>
    <w:p w14:paraId="76B69A66" w14:textId="564E3CFB" w:rsidR="009C6A13" w:rsidRDefault="009C6A13" w:rsidP="00116183">
      <w:pPr>
        <w:spacing w:line="360" w:lineRule="auto"/>
        <w:jc w:val="both"/>
        <w:rPr>
          <w:rFonts w:ascii="Times New Roman" w:hAnsi="Times New Roman" w:cs="Times New Roman"/>
          <w:b/>
          <w:bCs/>
          <w:sz w:val="24"/>
          <w:szCs w:val="24"/>
          <w:lang w:val="en-US"/>
        </w:rPr>
      </w:pPr>
    </w:p>
    <w:p w14:paraId="128641D4" w14:textId="77777777" w:rsidR="009C6A13" w:rsidRDefault="009C6A13" w:rsidP="00116183">
      <w:pPr>
        <w:spacing w:line="360" w:lineRule="auto"/>
        <w:jc w:val="both"/>
        <w:rPr>
          <w:rFonts w:ascii="Times New Roman" w:hAnsi="Times New Roman" w:cs="Times New Roman"/>
          <w:b/>
          <w:bCs/>
          <w:sz w:val="24"/>
          <w:szCs w:val="24"/>
          <w:lang w:val="en-US"/>
        </w:rPr>
      </w:pPr>
    </w:p>
    <w:p w14:paraId="621B2BA8" w14:textId="02AB9C35" w:rsidR="001B23E7" w:rsidRDefault="001B23E7" w:rsidP="00116183">
      <w:pPr>
        <w:spacing w:line="360" w:lineRule="auto"/>
        <w:jc w:val="both"/>
        <w:rPr>
          <w:rFonts w:ascii="Times New Roman" w:hAnsi="Times New Roman" w:cs="Times New Roman"/>
          <w:b/>
          <w:sz w:val="24"/>
          <w:szCs w:val="24"/>
          <w:lang w:val="en-US"/>
        </w:rPr>
      </w:pPr>
    </w:p>
    <w:p w14:paraId="71C7A897" w14:textId="77777777" w:rsidR="001B23E7" w:rsidRDefault="001B23E7" w:rsidP="00116183">
      <w:pPr>
        <w:spacing w:line="360" w:lineRule="auto"/>
        <w:jc w:val="both"/>
        <w:rPr>
          <w:rFonts w:ascii="Times New Roman" w:hAnsi="Times New Roman" w:cs="Times New Roman"/>
          <w:b/>
          <w:sz w:val="24"/>
          <w:szCs w:val="24"/>
          <w:lang w:val="en-US"/>
        </w:rPr>
      </w:pPr>
    </w:p>
    <w:p w14:paraId="767DFD41" w14:textId="5A69A16B" w:rsidR="00D52097" w:rsidRDefault="00D52097" w:rsidP="00116183">
      <w:pPr>
        <w:spacing w:line="360" w:lineRule="auto"/>
        <w:jc w:val="both"/>
        <w:rPr>
          <w:rFonts w:ascii="Times New Roman" w:hAnsi="Times New Roman" w:cs="Times New Roman"/>
          <w:b/>
          <w:bCs/>
          <w:sz w:val="24"/>
          <w:szCs w:val="24"/>
          <w:lang w:val="en-US"/>
        </w:rPr>
      </w:pPr>
    </w:p>
    <w:p w14:paraId="21627AFC" w14:textId="0C9F537D" w:rsidR="00D52097" w:rsidRDefault="00E645EB" w:rsidP="00116183">
      <w:pPr>
        <w:spacing w:line="360" w:lineRule="auto"/>
        <w:jc w:val="both"/>
        <w:rPr>
          <w:rFonts w:ascii="Times New Roman" w:hAnsi="Times New Roman" w:cs="Times New Roman"/>
          <w:b/>
          <w:bCs/>
          <w:sz w:val="24"/>
          <w:szCs w:val="24"/>
          <w:lang w:val="en-US"/>
        </w:rPr>
      </w:pPr>
      <w:r>
        <w:rPr>
          <w:rFonts w:ascii="Times New Roman" w:hAnsi="Times New Roman" w:cs="Times New Roman"/>
          <w:b/>
          <w:bCs/>
          <w:noProof/>
          <w:sz w:val="24"/>
          <w:szCs w:val="24"/>
          <w:lang w:eastAsia="de-DE"/>
        </w:rPr>
        <w:lastRenderedPageBreak/>
        <w:drawing>
          <wp:inline distT="0" distB="0" distL="0" distR="0" wp14:anchorId="5752A23F" wp14:editId="5E2C327D">
            <wp:extent cx="5760720" cy="4086225"/>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 Fig. 4 a.tif"/>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4086225"/>
                    </a:xfrm>
                    <a:prstGeom prst="rect">
                      <a:avLst/>
                    </a:prstGeom>
                  </pic:spPr>
                </pic:pic>
              </a:graphicData>
            </a:graphic>
          </wp:inline>
        </w:drawing>
      </w:r>
    </w:p>
    <w:p w14:paraId="78E82E3A" w14:textId="77777777" w:rsidR="00A8296D" w:rsidRDefault="00A8296D" w:rsidP="00D05382">
      <w:pPr>
        <w:pStyle w:val="Beschriftung"/>
        <w:spacing w:line="360" w:lineRule="auto"/>
        <w:jc w:val="both"/>
        <w:rPr>
          <w:rFonts w:ascii="Times New Roman" w:hAnsi="Times New Roman" w:cs="Times New Roman"/>
          <w:bCs w:val="0"/>
          <w:color w:val="000000" w:themeColor="text1"/>
          <w:sz w:val="24"/>
          <w:szCs w:val="24"/>
          <w:lang w:val="en-US"/>
        </w:rPr>
      </w:pPr>
    </w:p>
    <w:p w14:paraId="287F51FB" w14:textId="446769B5" w:rsidR="00AA5332" w:rsidRPr="00D05382" w:rsidRDefault="00801232" w:rsidP="00D05382">
      <w:pPr>
        <w:pStyle w:val="Beschriftung"/>
        <w:spacing w:line="360" w:lineRule="auto"/>
        <w:jc w:val="both"/>
        <w:rPr>
          <w:rFonts w:ascii="Times New Roman" w:hAnsi="Times New Roman" w:cs="Times New Roman"/>
          <w:b w:val="0"/>
          <w:bCs w:val="0"/>
          <w:color w:val="auto"/>
          <w:sz w:val="24"/>
          <w:szCs w:val="24"/>
          <w:lang w:val="en-US"/>
        </w:rPr>
      </w:pPr>
      <w:proofErr w:type="gramStart"/>
      <w:r w:rsidRPr="00BF0506">
        <w:rPr>
          <w:rFonts w:ascii="Times New Roman" w:hAnsi="Times New Roman" w:cs="Times New Roman"/>
          <w:bCs w:val="0"/>
          <w:color w:val="000000" w:themeColor="text1"/>
          <w:sz w:val="24"/>
          <w:szCs w:val="24"/>
          <w:lang w:val="en-US"/>
        </w:rPr>
        <w:t xml:space="preserve">Supplementary Figure </w:t>
      </w:r>
      <w:r w:rsidR="00207F34">
        <w:rPr>
          <w:rFonts w:ascii="Times New Roman" w:hAnsi="Times New Roman" w:cs="Times New Roman"/>
          <w:bCs w:val="0"/>
          <w:color w:val="000000" w:themeColor="text1"/>
          <w:sz w:val="24"/>
          <w:szCs w:val="24"/>
          <w:lang w:val="en-US"/>
        </w:rPr>
        <w:t>4</w:t>
      </w:r>
      <w:r w:rsidR="000E56CB">
        <w:rPr>
          <w:rFonts w:ascii="Times New Roman" w:hAnsi="Times New Roman" w:cs="Times New Roman"/>
          <w:bCs w:val="0"/>
          <w:color w:val="000000" w:themeColor="text1"/>
          <w:sz w:val="24"/>
          <w:szCs w:val="24"/>
          <w:lang w:val="en-US"/>
        </w:rPr>
        <w:t>.</w:t>
      </w:r>
      <w:proofErr w:type="gramEnd"/>
      <w:r w:rsidR="00D54DE9">
        <w:rPr>
          <w:rFonts w:ascii="Times New Roman" w:hAnsi="Times New Roman" w:cs="Times New Roman"/>
          <w:bCs w:val="0"/>
          <w:color w:val="000000" w:themeColor="text1"/>
          <w:sz w:val="24"/>
          <w:szCs w:val="24"/>
          <w:lang w:val="en-US"/>
        </w:rPr>
        <w:t xml:space="preserve"> </w:t>
      </w:r>
      <w:r w:rsidRPr="00BF0506">
        <w:rPr>
          <w:rFonts w:ascii="Times New Roman" w:hAnsi="Times New Roman" w:cs="Times New Roman"/>
          <w:bCs w:val="0"/>
          <w:color w:val="000000" w:themeColor="text1"/>
          <w:sz w:val="24"/>
          <w:szCs w:val="24"/>
          <w:lang w:val="en-US"/>
        </w:rPr>
        <w:t>Thyroid hormone elevates the tetanus threshold of ESM.</w:t>
      </w:r>
      <w:r w:rsidR="00D05382">
        <w:rPr>
          <w:rFonts w:ascii="Times New Roman" w:hAnsi="Times New Roman" w:cs="Times New Roman"/>
          <w:bCs w:val="0"/>
          <w:color w:val="000000" w:themeColor="text1"/>
          <w:sz w:val="24"/>
          <w:szCs w:val="24"/>
          <w:lang w:val="en-US"/>
        </w:rPr>
        <w:t xml:space="preserve"> </w:t>
      </w:r>
      <w:r w:rsidR="00D05382" w:rsidRPr="00D05382">
        <w:rPr>
          <w:rFonts w:ascii="Times New Roman" w:hAnsi="Times New Roman" w:cs="Times New Roman"/>
          <w:bCs w:val="0"/>
          <w:color w:val="000000" w:themeColor="text1"/>
          <w:sz w:val="24"/>
          <w:szCs w:val="24"/>
          <w:lang w:val="en-US"/>
        </w:rPr>
        <w:t>(</w:t>
      </w:r>
      <w:r w:rsidRPr="00D05382">
        <w:rPr>
          <w:rFonts w:ascii="Times New Roman" w:hAnsi="Times New Roman" w:cs="Times New Roman"/>
          <w:color w:val="auto"/>
          <w:sz w:val="24"/>
          <w:szCs w:val="24"/>
          <w:lang w:val="en-US"/>
        </w:rPr>
        <w:t>A</w:t>
      </w:r>
      <w:r w:rsidR="00747C57" w:rsidRPr="00D05382">
        <w:rPr>
          <w:rFonts w:ascii="Times New Roman" w:hAnsi="Times New Roman" w:cs="Times New Roman"/>
          <w:color w:val="auto"/>
          <w:sz w:val="24"/>
          <w:szCs w:val="24"/>
          <w:lang w:val="en-US"/>
        </w:rPr>
        <w:t>)</w:t>
      </w:r>
      <w:r w:rsidRPr="00D05382">
        <w:rPr>
          <w:rFonts w:ascii="Times New Roman" w:hAnsi="Times New Roman" w:cs="Times New Roman"/>
          <w:b w:val="0"/>
          <w:color w:val="auto"/>
          <w:sz w:val="24"/>
          <w:szCs w:val="24"/>
          <w:lang w:val="en-US"/>
        </w:rPr>
        <w:t xml:space="preserve"> Fusion index calculated on representative traces of twitch tension generated by control (black) and +T3 (blue) ESM</w:t>
      </w:r>
      <w:r w:rsidR="005226A4">
        <w:rPr>
          <w:rFonts w:ascii="Times New Roman" w:hAnsi="Times New Roman" w:cs="Times New Roman"/>
          <w:b w:val="0"/>
          <w:color w:val="auto"/>
          <w:sz w:val="24"/>
          <w:szCs w:val="24"/>
          <w:lang w:val="en-US"/>
        </w:rPr>
        <w:t xml:space="preserve"> </w:t>
      </w:r>
      <w:r w:rsidR="003B4085" w:rsidRPr="00802D45">
        <w:rPr>
          <w:rFonts w:ascii="Times New Roman" w:hAnsi="Times New Roman" w:cs="Times New Roman"/>
          <w:b w:val="0"/>
          <w:bCs w:val="0"/>
          <w:color w:val="000000" w:themeColor="text1"/>
          <w:sz w:val="24"/>
          <w:szCs w:val="24"/>
          <w:lang w:val="en-US"/>
        </w:rPr>
        <w:t xml:space="preserve">(9 </w:t>
      </w:r>
      <w:proofErr w:type="spellStart"/>
      <w:r w:rsidR="003B4085" w:rsidRPr="00802D45">
        <w:rPr>
          <w:rFonts w:ascii="Times New Roman" w:hAnsi="Times New Roman" w:cs="Times New Roman"/>
          <w:b w:val="0"/>
          <w:bCs w:val="0"/>
          <w:color w:val="000000" w:themeColor="text1"/>
          <w:sz w:val="24"/>
          <w:szCs w:val="24"/>
          <w:lang w:val="en-US"/>
        </w:rPr>
        <w:t>wks</w:t>
      </w:r>
      <w:proofErr w:type="spellEnd"/>
      <w:r w:rsidR="003B4085" w:rsidRPr="00802D45">
        <w:rPr>
          <w:rFonts w:ascii="Times New Roman" w:hAnsi="Times New Roman" w:cs="Times New Roman"/>
          <w:b w:val="0"/>
          <w:bCs w:val="0"/>
          <w:color w:val="000000" w:themeColor="text1"/>
          <w:sz w:val="24"/>
          <w:szCs w:val="24"/>
          <w:lang w:val="en-US"/>
        </w:rPr>
        <w:t xml:space="preserve"> old)</w:t>
      </w:r>
      <w:r w:rsidR="003B4085">
        <w:rPr>
          <w:rFonts w:ascii="Times New Roman" w:hAnsi="Times New Roman" w:cs="Times New Roman"/>
          <w:bCs w:val="0"/>
          <w:color w:val="000000" w:themeColor="text1"/>
          <w:sz w:val="24"/>
          <w:szCs w:val="24"/>
          <w:lang w:val="en-US"/>
        </w:rPr>
        <w:t xml:space="preserve"> </w:t>
      </w:r>
      <w:r w:rsidRPr="00D05382">
        <w:rPr>
          <w:rFonts w:ascii="Times New Roman" w:hAnsi="Times New Roman" w:cs="Times New Roman"/>
          <w:b w:val="0"/>
          <w:color w:val="auto"/>
          <w:sz w:val="24"/>
          <w:szCs w:val="24"/>
          <w:lang w:val="en-US"/>
        </w:rPr>
        <w:t>at 5 Hz tetanus stimulation. The fusion index calculated as the percentage ratio of the maximal relaxation amplitude before the last contraction of the tetanus (</w:t>
      </w:r>
      <w:proofErr w:type="spellStart"/>
      <w:r w:rsidRPr="00D05382">
        <w:rPr>
          <w:rFonts w:ascii="Times New Roman" w:eastAsiaTheme="minorEastAsia" w:hAnsi="Times New Roman" w:cs="Times New Roman"/>
          <w:b w:val="0"/>
          <w:color w:val="auto"/>
          <w:sz w:val="24"/>
          <w:szCs w:val="24"/>
          <w:lang w:val="en-US"/>
        </w:rPr>
        <w:t>C</w:t>
      </w:r>
      <w:r w:rsidRPr="00D05382">
        <w:rPr>
          <w:rFonts w:ascii="Times New Roman" w:eastAsiaTheme="minorEastAsia" w:hAnsi="Times New Roman" w:cs="Times New Roman"/>
          <w:b w:val="0"/>
          <w:color w:val="auto"/>
          <w:sz w:val="24"/>
          <w:szCs w:val="24"/>
          <w:vertAlign w:val="subscript"/>
          <w:lang w:val="en-US"/>
        </w:rPr>
        <w:t>min</w:t>
      </w:r>
      <w:proofErr w:type="spellEnd"/>
      <w:r w:rsidRPr="00D05382">
        <w:rPr>
          <w:rFonts w:ascii="Times New Roman" w:hAnsi="Times New Roman" w:cs="Times New Roman"/>
          <w:b w:val="0"/>
          <w:color w:val="auto"/>
          <w:sz w:val="24"/>
          <w:szCs w:val="24"/>
          <w:lang w:val="en-US"/>
        </w:rPr>
        <w:t>) to the amplitude of this last contraction (</w:t>
      </w:r>
      <w:proofErr w:type="spellStart"/>
      <w:r w:rsidRPr="00D05382">
        <w:rPr>
          <w:rFonts w:ascii="Times New Roman" w:eastAsiaTheme="minorEastAsia" w:hAnsi="Times New Roman" w:cs="Times New Roman"/>
          <w:b w:val="0"/>
          <w:color w:val="auto"/>
          <w:sz w:val="24"/>
          <w:szCs w:val="24"/>
          <w:lang w:val="en-US"/>
        </w:rPr>
        <w:t>C</w:t>
      </w:r>
      <w:r w:rsidRPr="00D05382">
        <w:rPr>
          <w:rFonts w:ascii="Times New Roman" w:eastAsiaTheme="minorEastAsia" w:hAnsi="Times New Roman" w:cs="Times New Roman"/>
          <w:b w:val="0"/>
          <w:color w:val="auto"/>
          <w:sz w:val="24"/>
          <w:szCs w:val="24"/>
          <w:vertAlign w:val="subscript"/>
          <w:lang w:val="en-US"/>
        </w:rPr>
        <w:t>max</w:t>
      </w:r>
      <w:proofErr w:type="spellEnd"/>
      <w:r w:rsidRPr="00D05382">
        <w:rPr>
          <w:rFonts w:ascii="Times New Roman" w:hAnsi="Times New Roman" w:cs="Times New Roman"/>
          <w:b w:val="0"/>
          <w:color w:val="auto"/>
          <w:sz w:val="24"/>
          <w:szCs w:val="24"/>
          <w:lang w:val="en-US"/>
        </w:rPr>
        <w:t xml:space="preserve">). </w:t>
      </w:r>
      <w:r w:rsidR="00D05382" w:rsidRPr="00D05382">
        <w:rPr>
          <w:rFonts w:ascii="Times New Roman" w:hAnsi="Times New Roman" w:cs="Times New Roman"/>
          <w:color w:val="auto"/>
          <w:sz w:val="24"/>
          <w:szCs w:val="24"/>
          <w:lang w:val="en-US"/>
        </w:rPr>
        <w:t>(</w:t>
      </w:r>
      <w:r w:rsidRPr="00D05382">
        <w:rPr>
          <w:rFonts w:ascii="Times New Roman" w:hAnsi="Times New Roman" w:cs="Times New Roman"/>
          <w:color w:val="auto"/>
          <w:sz w:val="24"/>
          <w:szCs w:val="24"/>
          <w:lang w:val="en-US"/>
        </w:rPr>
        <w:t>B</w:t>
      </w:r>
      <w:r w:rsidR="00747C57" w:rsidRPr="00D05382">
        <w:rPr>
          <w:rFonts w:ascii="Times New Roman" w:hAnsi="Times New Roman" w:cs="Times New Roman"/>
          <w:color w:val="auto"/>
          <w:sz w:val="24"/>
          <w:szCs w:val="24"/>
          <w:lang w:val="en-US"/>
        </w:rPr>
        <w:t>)</w:t>
      </w:r>
      <w:r w:rsidRPr="00D05382">
        <w:rPr>
          <w:rFonts w:ascii="Times New Roman" w:hAnsi="Times New Roman" w:cs="Times New Roman"/>
          <w:b w:val="0"/>
          <w:color w:val="auto"/>
          <w:sz w:val="24"/>
          <w:szCs w:val="24"/>
          <w:lang w:val="en-US"/>
        </w:rPr>
        <w:t xml:space="preserve"> The fusion index-frequency curve of control (black line) and +T3 (blue line) ESM. </w:t>
      </w:r>
      <w:r w:rsidR="001104A6" w:rsidRPr="00D05382">
        <w:rPr>
          <w:rFonts w:ascii="Times New Roman" w:hAnsi="Times New Roman" w:cs="Times New Roman"/>
          <w:b w:val="0"/>
          <w:color w:val="auto"/>
          <w:sz w:val="24"/>
          <w:szCs w:val="24"/>
          <w:lang w:val="en-US"/>
        </w:rPr>
        <w:t>*p&lt;0.05 by 2 way-ANOVA</w:t>
      </w:r>
      <w:r w:rsidR="0048554F" w:rsidRPr="00D05382">
        <w:rPr>
          <w:rFonts w:ascii="Times New Roman" w:hAnsi="Times New Roman" w:cs="Times New Roman"/>
          <w:b w:val="0"/>
          <w:color w:val="auto"/>
          <w:sz w:val="24"/>
          <w:szCs w:val="24"/>
          <w:lang w:val="en-US"/>
        </w:rPr>
        <w:t xml:space="preserve"> and Tukey’s multiple comparison test</w:t>
      </w:r>
      <w:r w:rsidR="001104A6" w:rsidRPr="00D05382">
        <w:rPr>
          <w:rFonts w:ascii="Times New Roman" w:hAnsi="Times New Roman" w:cs="Times New Roman"/>
          <w:b w:val="0"/>
          <w:color w:val="auto"/>
          <w:sz w:val="24"/>
          <w:szCs w:val="24"/>
          <w:lang w:val="en-US"/>
        </w:rPr>
        <w:t xml:space="preserve">. </w:t>
      </w:r>
      <w:r w:rsidR="00D05382" w:rsidRPr="00D05382">
        <w:rPr>
          <w:rFonts w:ascii="Times New Roman" w:hAnsi="Times New Roman" w:cs="Times New Roman"/>
          <w:color w:val="auto"/>
          <w:sz w:val="24"/>
          <w:szCs w:val="24"/>
          <w:lang w:val="en-US"/>
        </w:rPr>
        <w:t>(</w:t>
      </w:r>
      <w:r w:rsidRPr="00D05382">
        <w:rPr>
          <w:rFonts w:ascii="Times New Roman" w:hAnsi="Times New Roman" w:cs="Times New Roman"/>
          <w:color w:val="auto"/>
          <w:sz w:val="24"/>
          <w:szCs w:val="24"/>
          <w:lang w:val="en-US"/>
        </w:rPr>
        <w:t>C</w:t>
      </w:r>
      <w:r w:rsidR="00747C57" w:rsidRPr="00D05382">
        <w:rPr>
          <w:rFonts w:ascii="Times New Roman" w:hAnsi="Times New Roman" w:cs="Times New Roman"/>
          <w:color w:val="auto"/>
          <w:sz w:val="24"/>
          <w:szCs w:val="24"/>
          <w:lang w:val="en-US"/>
        </w:rPr>
        <w:t>)</w:t>
      </w:r>
      <w:r w:rsidRPr="00D05382">
        <w:rPr>
          <w:rFonts w:ascii="Times New Roman" w:hAnsi="Times New Roman" w:cs="Times New Roman"/>
          <w:b w:val="0"/>
          <w:color w:val="auto"/>
          <w:sz w:val="24"/>
          <w:szCs w:val="24"/>
          <w:lang w:val="en-US"/>
        </w:rPr>
        <w:t xml:space="preserve"> Stimulation frequency at 50% tetanus fusion of control (black bar) and +T3 (blue bar) ESM; n = 8/group, *p&lt;0.05 by Student’s t-test. </w:t>
      </w:r>
    </w:p>
    <w:p w14:paraId="3555F9E4" w14:textId="133B9329" w:rsidR="00AA5332" w:rsidRDefault="00AA5332" w:rsidP="0036257C">
      <w:pPr>
        <w:spacing w:line="360" w:lineRule="auto"/>
        <w:jc w:val="both"/>
        <w:rPr>
          <w:rFonts w:ascii="Times New Roman" w:hAnsi="Times New Roman" w:cs="Times New Roman"/>
          <w:b/>
          <w:sz w:val="24"/>
          <w:szCs w:val="24"/>
          <w:lang w:val="en-US"/>
        </w:rPr>
      </w:pPr>
    </w:p>
    <w:p w14:paraId="6F893687" w14:textId="7DFDC071" w:rsidR="006C3938" w:rsidRDefault="006C3938" w:rsidP="0036257C">
      <w:pPr>
        <w:spacing w:line="360" w:lineRule="auto"/>
        <w:jc w:val="both"/>
        <w:rPr>
          <w:rFonts w:ascii="Times New Roman" w:hAnsi="Times New Roman" w:cs="Times New Roman"/>
          <w:b/>
          <w:sz w:val="24"/>
          <w:szCs w:val="24"/>
          <w:lang w:val="en-US"/>
        </w:rPr>
      </w:pPr>
    </w:p>
    <w:p w14:paraId="009CB147" w14:textId="77777777" w:rsidR="003A1FB3" w:rsidRDefault="003A1FB3" w:rsidP="0036257C">
      <w:pPr>
        <w:spacing w:line="360" w:lineRule="auto"/>
        <w:jc w:val="both"/>
        <w:rPr>
          <w:rFonts w:ascii="Times New Roman" w:hAnsi="Times New Roman" w:cs="Times New Roman"/>
          <w:b/>
          <w:sz w:val="24"/>
          <w:szCs w:val="24"/>
          <w:lang w:val="en-US"/>
        </w:rPr>
      </w:pPr>
    </w:p>
    <w:p w14:paraId="1649A386" w14:textId="77777777" w:rsidR="003A1FB3" w:rsidRDefault="003A1FB3" w:rsidP="0036257C">
      <w:pPr>
        <w:spacing w:line="360" w:lineRule="auto"/>
        <w:jc w:val="both"/>
        <w:rPr>
          <w:rFonts w:ascii="Times New Roman" w:hAnsi="Times New Roman" w:cs="Times New Roman"/>
          <w:b/>
          <w:sz w:val="24"/>
          <w:szCs w:val="24"/>
          <w:lang w:val="en-US"/>
        </w:rPr>
      </w:pPr>
    </w:p>
    <w:p w14:paraId="2212FE09" w14:textId="77777777" w:rsidR="003A1FB3" w:rsidRDefault="003A1FB3" w:rsidP="0036257C">
      <w:pPr>
        <w:spacing w:line="360" w:lineRule="auto"/>
        <w:jc w:val="both"/>
        <w:rPr>
          <w:rFonts w:ascii="Times New Roman" w:hAnsi="Times New Roman" w:cs="Times New Roman"/>
          <w:b/>
          <w:sz w:val="24"/>
          <w:szCs w:val="24"/>
          <w:lang w:val="en-US"/>
        </w:rPr>
      </w:pPr>
    </w:p>
    <w:p w14:paraId="4DA860A5" w14:textId="77777777" w:rsidR="003A1FB3" w:rsidRDefault="003A1FB3" w:rsidP="0036257C">
      <w:pPr>
        <w:spacing w:line="360" w:lineRule="auto"/>
        <w:jc w:val="both"/>
        <w:rPr>
          <w:rFonts w:ascii="Times New Roman" w:hAnsi="Times New Roman" w:cs="Times New Roman"/>
          <w:b/>
          <w:sz w:val="24"/>
          <w:szCs w:val="24"/>
          <w:lang w:val="en-US"/>
        </w:rPr>
      </w:pPr>
    </w:p>
    <w:p w14:paraId="4F907311" w14:textId="77777777" w:rsidR="003A1FB3" w:rsidRDefault="003A1FB3" w:rsidP="0036257C">
      <w:pPr>
        <w:spacing w:line="360" w:lineRule="auto"/>
        <w:jc w:val="both"/>
        <w:rPr>
          <w:rFonts w:ascii="Times New Roman" w:hAnsi="Times New Roman" w:cs="Times New Roman"/>
          <w:b/>
          <w:sz w:val="24"/>
          <w:szCs w:val="24"/>
          <w:lang w:val="en-US"/>
        </w:rPr>
      </w:pPr>
    </w:p>
    <w:p w14:paraId="739B4297" w14:textId="6DAB2C0D" w:rsidR="003A1FB3" w:rsidRDefault="00203639" w:rsidP="0036257C">
      <w:pPr>
        <w:spacing w:line="36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de-DE"/>
        </w:rPr>
        <w:drawing>
          <wp:inline distT="0" distB="0" distL="0" distR="0" wp14:anchorId="60156A4B" wp14:editId="1228B7BA">
            <wp:extent cx="5759450" cy="2338070"/>
            <wp:effectExtent l="0" t="0" r="0" b="508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upplementary Figure 5.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9450" cy="2338070"/>
                    </a:xfrm>
                    <a:prstGeom prst="rect">
                      <a:avLst/>
                    </a:prstGeom>
                  </pic:spPr>
                </pic:pic>
              </a:graphicData>
            </a:graphic>
          </wp:inline>
        </w:drawing>
      </w:r>
    </w:p>
    <w:p w14:paraId="0181DF70" w14:textId="77777777" w:rsidR="003B5F31" w:rsidRDefault="003B5F31" w:rsidP="0036257C">
      <w:pPr>
        <w:spacing w:line="360" w:lineRule="auto"/>
        <w:jc w:val="both"/>
        <w:rPr>
          <w:rFonts w:ascii="Times New Roman" w:hAnsi="Times New Roman" w:cs="Times New Roman"/>
          <w:b/>
          <w:sz w:val="24"/>
          <w:szCs w:val="24"/>
          <w:lang w:val="en-US"/>
        </w:rPr>
      </w:pPr>
    </w:p>
    <w:p w14:paraId="0ACCA25E" w14:textId="09BE1715" w:rsidR="006C3938" w:rsidRPr="006E451A" w:rsidRDefault="003A1FB3" w:rsidP="0036257C">
      <w:pPr>
        <w:spacing w:line="360" w:lineRule="auto"/>
        <w:jc w:val="both"/>
        <w:rPr>
          <w:rFonts w:ascii="Times New Roman" w:hAnsi="Times New Roman" w:cs="Times New Roman"/>
          <w:b/>
          <w:sz w:val="24"/>
          <w:szCs w:val="24"/>
          <w:lang w:val="en-US"/>
        </w:rPr>
      </w:pPr>
      <w:proofErr w:type="gramStart"/>
      <w:r w:rsidRPr="006E451A">
        <w:rPr>
          <w:rFonts w:ascii="Times New Roman" w:hAnsi="Times New Roman" w:cs="Times New Roman"/>
          <w:b/>
          <w:sz w:val="24"/>
          <w:szCs w:val="24"/>
          <w:lang w:val="en-US"/>
        </w:rPr>
        <w:t>Supplementary Figure 5.</w:t>
      </w:r>
      <w:proofErr w:type="gramEnd"/>
      <w:r w:rsidRPr="006E451A">
        <w:rPr>
          <w:rFonts w:ascii="Times New Roman" w:hAnsi="Times New Roman" w:cs="Times New Roman"/>
          <w:b/>
          <w:sz w:val="24"/>
          <w:szCs w:val="24"/>
          <w:lang w:val="en-US"/>
        </w:rPr>
        <w:t xml:space="preserve"> </w:t>
      </w:r>
      <w:proofErr w:type="gramStart"/>
      <w:r w:rsidRPr="006E451A">
        <w:rPr>
          <w:rFonts w:ascii="Times New Roman" w:hAnsi="Times New Roman" w:cs="Times New Roman"/>
          <w:b/>
          <w:sz w:val="24"/>
          <w:szCs w:val="24"/>
          <w:lang w:val="en-US"/>
        </w:rPr>
        <w:t>Activation of mesenchymal cells by CTX injury.</w:t>
      </w:r>
      <w:proofErr w:type="gramEnd"/>
      <w:r w:rsidRPr="006E451A">
        <w:rPr>
          <w:rFonts w:ascii="Times New Roman" w:hAnsi="Times New Roman" w:cs="Times New Roman"/>
          <w:b/>
          <w:sz w:val="24"/>
          <w:szCs w:val="24"/>
          <w:lang w:val="en-US"/>
        </w:rPr>
        <w:t xml:space="preserve"> (A)</w:t>
      </w:r>
      <w:r w:rsidRPr="006E451A">
        <w:rPr>
          <w:rFonts w:ascii="Times New Roman" w:hAnsi="Times New Roman" w:cs="Times New Roman"/>
          <w:sz w:val="24"/>
          <w:szCs w:val="24"/>
          <w:lang w:val="en-US"/>
        </w:rPr>
        <w:t xml:space="preserve"> </w:t>
      </w:r>
      <w:r w:rsidR="00BA6B9A" w:rsidRPr="006E451A">
        <w:rPr>
          <w:rFonts w:ascii="Times New Roman" w:hAnsi="Times New Roman" w:cs="Times New Roman"/>
          <w:sz w:val="24"/>
          <w:szCs w:val="24"/>
          <w:lang w:val="en-US"/>
        </w:rPr>
        <w:t xml:space="preserve">RNA transcript abundance for indicated </w:t>
      </w:r>
      <w:r w:rsidR="00203639" w:rsidRPr="006E451A">
        <w:rPr>
          <w:rFonts w:ascii="Times New Roman" w:hAnsi="Times New Roman" w:cs="Times New Roman"/>
          <w:sz w:val="24"/>
          <w:szCs w:val="24"/>
          <w:lang w:val="en-US"/>
        </w:rPr>
        <w:t xml:space="preserve">non-myocyte </w:t>
      </w:r>
      <w:r w:rsidR="00BA6B9A" w:rsidRPr="006E451A">
        <w:rPr>
          <w:rFonts w:ascii="Times New Roman" w:hAnsi="Times New Roman" w:cs="Times New Roman"/>
          <w:sz w:val="24"/>
          <w:szCs w:val="24"/>
          <w:lang w:val="en-US"/>
        </w:rPr>
        <w:t>genes at early (d+2) and late (day+21) time points after CTX (25 µg/ml) injury or control (Ctrl) conditions; n=3, *p&lt;0.05 by 1-way ANOVA and Tukey’s multiple comparison test</w:t>
      </w:r>
      <w:r w:rsidRPr="006E451A">
        <w:rPr>
          <w:rFonts w:ascii="Times New Roman" w:hAnsi="Times New Roman" w:cs="Times New Roman"/>
          <w:sz w:val="24"/>
          <w:szCs w:val="24"/>
          <w:lang w:val="en-US"/>
        </w:rPr>
        <w:t>. </w:t>
      </w:r>
      <w:r w:rsidRPr="006E451A">
        <w:rPr>
          <w:rFonts w:ascii="Times New Roman" w:hAnsi="Times New Roman" w:cs="Times New Roman"/>
          <w:b/>
          <w:sz w:val="24"/>
          <w:szCs w:val="24"/>
          <w:lang w:val="en-US"/>
        </w:rPr>
        <w:t>(B)</w:t>
      </w:r>
      <w:r w:rsidRPr="006E451A">
        <w:rPr>
          <w:rFonts w:ascii="Times New Roman" w:hAnsi="Times New Roman" w:cs="Times New Roman"/>
          <w:sz w:val="24"/>
          <w:szCs w:val="24"/>
          <w:lang w:val="en-US"/>
        </w:rPr>
        <w:t xml:space="preserve"> Immunostaining of injured ESM </w:t>
      </w:r>
      <w:r w:rsidR="00BA6B9A" w:rsidRPr="006E451A">
        <w:rPr>
          <w:rFonts w:ascii="Times New Roman" w:hAnsi="Times New Roman" w:cs="Times New Roman"/>
          <w:sz w:val="24"/>
          <w:szCs w:val="24"/>
          <w:lang w:val="en-US"/>
        </w:rPr>
        <w:t xml:space="preserve">for </w:t>
      </w:r>
      <w:r w:rsidRPr="006E451A">
        <w:rPr>
          <w:rFonts w:ascii="Times New Roman" w:hAnsi="Times New Roman" w:cs="Times New Roman"/>
          <w:sz w:val="24"/>
          <w:szCs w:val="24"/>
          <w:lang w:val="en-US"/>
        </w:rPr>
        <w:t>K</w:t>
      </w:r>
      <w:r w:rsidR="00861536" w:rsidRPr="006E451A">
        <w:rPr>
          <w:rFonts w:ascii="Times New Roman" w:hAnsi="Times New Roman" w:cs="Times New Roman"/>
          <w:sz w:val="24"/>
          <w:szCs w:val="24"/>
          <w:lang w:val="en-US"/>
        </w:rPr>
        <w:t>i</w:t>
      </w:r>
      <w:r w:rsidRPr="006E451A">
        <w:rPr>
          <w:rFonts w:ascii="Times New Roman" w:hAnsi="Times New Roman" w:cs="Times New Roman"/>
          <w:sz w:val="24"/>
          <w:szCs w:val="24"/>
          <w:lang w:val="en-US"/>
        </w:rPr>
        <w:t xml:space="preserve">67 (magenta), </w:t>
      </w:r>
      <w:r w:rsidR="00167886">
        <w:rPr>
          <w:rFonts w:ascii="Times New Roman" w:hAnsi="Times New Roman" w:cs="Times New Roman"/>
          <w:sz w:val="24"/>
          <w:szCs w:val="24"/>
          <w:lang w:val="en-US"/>
        </w:rPr>
        <w:t>actin</w:t>
      </w:r>
      <w:r w:rsidRPr="006E451A">
        <w:rPr>
          <w:rFonts w:ascii="Times New Roman" w:hAnsi="Times New Roman" w:cs="Times New Roman"/>
          <w:sz w:val="24"/>
          <w:szCs w:val="24"/>
          <w:lang w:val="en-US"/>
        </w:rPr>
        <w:t xml:space="preserve"> (green), PAX7 (gray), </w:t>
      </w:r>
      <w:r w:rsidR="00BA6B9A" w:rsidRPr="006E451A">
        <w:rPr>
          <w:rFonts w:ascii="Times New Roman" w:hAnsi="Times New Roman" w:cs="Times New Roman"/>
          <w:sz w:val="24"/>
          <w:szCs w:val="24"/>
          <w:lang w:val="en-US"/>
        </w:rPr>
        <w:t xml:space="preserve">and nuclei (blue). Arrows </w:t>
      </w:r>
      <w:r w:rsidR="00203639" w:rsidRPr="006E451A">
        <w:rPr>
          <w:rFonts w:ascii="Times New Roman" w:hAnsi="Times New Roman" w:cs="Times New Roman"/>
          <w:sz w:val="24"/>
          <w:szCs w:val="24"/>
          <w:lang w:val="en-US"/>
        </w:rPr>
        <w:t>label</w:t>
      </w:r>
      <w:r w:rsidR="00BA6B9A" w:rsidRPr="006E451A">
        <w:rPr>
          <w:rFonts w:ascii="Times New Roman" w:hAnsi="Times New Roman" w:cs="Times New Roman"/>
          <w:sz w:val="24"/>
          <w:szCs w:val="24"/>
          <w:lang w:val="en-US"/>
        </w:rPr>
        <w:t xml:space="preserve"> Ki67</w:t>
      </w:r>
      <w:r w:rsidR="00BA6B9A" w:rsidRPr="006E451A">
        <w:rPr>
          <w:rFonts w:ascii="Times New Roman" w:hAnsi="Times New Roman" w:cs="Times New Roman"/>
          <w:sz w:val="24"/>
          <w:szCs w:val="24"/>
          <w:vertAlign w:val="superscript"/>
          <w:lang w:val="en-US"/>
        </w:rPr>
        <w:t>+</w:t>
      </w:r>
      <w:r w:rsidR="00BA6B9A" w:rsidRPr="006E451A">
        <w:rPr>
          <w:rFonts w:ascii="Times New Roman" w:hAnsi="Times New Roman" w:cs="Times New Roman"/>
          <w:sz w:val="24"/>
          <w:szCs w:val="24"/>
          <w:lang w:val="en-US"/>
        </w:rPr>
        <w:t xml:space="preserve"> PAX7</w:t>
      </w:r>
      <w:r w:rsidR="00BA6B9A" w:rsidRPr="006E451A">
        <w:rPr>
          <w:rFonts w:ascii="Times New Roman" w:hAnsi="Times New Roman" w:cs="Times New Roman"/>
          <w:sz w:val="24"/>
          <w:szCs w:val="24"/>
          <w:vertAlign w:val="superscript"/>
          <w:lang w:val="en-US"/>
        </w:rPr>
        <w:t>-</w:t>
      </w:r>
      <w:r w:rsidR="00BA6B9A" w:rsidRPr="006E451A">
        <w:rPr>
          <w:rFonts w:ascii="Times New Roman" w:hAnsi="Times New Roman" w:cs="Times New Roman"/>
          <w:sz w:val="24"/>
          <w:szCs w:val="24"/>
          <w:lang w:val="en-US"/>
        </w:rPr>
        <w:t xml:space="preserve"> cells, stars </w:t>
      </w:r>
      <w:r w:rsidR="00203639" w:rsidRPr="006E451A">
        <w:rPr>
          <w:rFonts w:ascii="Times New Roman" w:hAnsi="Times New Roman" w:cs="Times New Roman"/>
          <w:sz w:val="24"/>
          <w:szCs w:val="24"/>
          <w:lang w:val="en-US"/>
        </w:rPr>
        <w:t>label</w:t>
      </w:r>
      <w:r w:rsidR="00BA6B9A" w:rsidRPr="006E451A">
        <w:rPr>
          <w:rFonts w:ascii="Times New Roman" w:hAnsi="Times New Roman" w:cs="Times New Roman"/>
          <w:sz w:val="24"/>
          <w:szCs w:val="24"/>
          <w:lang w:val="en-US"/>
        </w:rPr>
        <w:t xml:space="preserve"> Ki67</w:t>
      </w:r>
      <w:r w:rsidR="00BA6B9A" w:rsidRPr="006E451A">
        <w:rPr>
          <w:rFonts w:ascii="Times New Roman" w:hAnsi="Times New Roman" w:cs="Times New Roman"/>
          <w:sz w:val="24"/>
          <w:szCs w:val="24"/>
          <w:vertAlign w:val="superscript"/>
          <w:lang w:val="en-US"/>
        </w:rPr>
        <w:t>+</w:t>
      </w:r>
      <w:r w:rsidR="00BA6B9A" w:rsidRPr="006E451A">
        <w:rPr>
          <w:rFonts w:ascii="Times New Roman" w:hAnsi="Times New Roman" w:cs="Times New Roman"/>
          <w:sz w:val="24"/>
          <w:szCs w:val="24"/>
          <w:lang w:val="en-US"/>
        </w:rPr>
        <w:t xml:space="preserve"> PAX7</w:t>
      </w:r>
      <w:r w:rsidR="00BA6B9A" w:rsidRPr="006E451A">
        <w:rPr>
          <w:rFonts w:ascii="Times New Roman" w:hAnsi="Times New Roman" w:cs="Times New Roman"/>
          <w:sz w:val="24"/>
          <w:szCs w:val="24"/>
          <w:vertAlign w:val="superscript"/>
          <w:lang w:val="en-US"/>
        </w:rPr>
        <w:t>+</w:t>
      </w:r>
      <w:r w:rsidR="00BA6B9A" w:rsidRPr="006E451A">
        <w:rPr>
          <w:rFonts w:ascii="Times New Roman" w:hAnsi="Times New Roman" w:cs="Times New Roman"/>
          <w:sz w:val="24"/>
          <w:szCs w:val="24"/>
          <w:lang w:val="en-US"/>
        </w:rPr>
        <w:t xml:space="preserve"> cells; Scale bar: 2</w:t>
      </w:r>
      <w:r w:rsidRPr="006E451A">
        <w:rPr>
          <w:rFonts w:ascii="Times New Roman" w:hAnsi="Times New Roman" w:cs="Times New Roman"/>
          <w:sz w:val="24"/>
          <w:szCs w:val="24"/>
          <w:lang w:val="en-US"/>
        </w:rPr>
        <w:t xml:space="preserve">0 µm. </w:t>
      </w:r>
    </w:p>
    <w:p w14:paraId="5D1FDE96" w14:textId="2AAAF6E3" w:rsidR="006C3938" w:rsidRDefault="006C3938" w:rsidP="0036257C">
      <w:pPr>
        <w:spacing w:line="360" w:lineRule="auto"/>
        <w:jc w:val="both"/>
        <w:rPr>
          <w:rFonts w:ascii="Times New Roman" w:hAnsi="Times New Roman" w:cs="Times New Roman"/>
          <w:b/>
          <w:sz w:val="24"/>
          <w:szCs w:val="24"/>
          <w:lang w:val="en-US"/>
        </w:rPr>
      </w:pPr>
    </w:p>
    <w:p w14:paraId="7BCE267F" w14:textId="2EA7D3A5" w:rsidR="006C3938" w:rsidRDefault="006C3938" w:rsidP="0036257C">
      <w:pPr>
        <w:spacing w:line="360" w:lineRule="auto"/>
        <w:jc w:val="both"/>
        <w:rPr>
          <w:rFonts w:ascii="Times New Roman" w:hAnsi="Times New Roman" w:cs="Times New Roman"/>
          <w:b/>
          <w:sz w:val="24"/>
          <w:szCs w:val="24"/>
          <w:lang w:val="en-US"/>
        </w:rPr>
      </w:pPr>
    </w:p>
    <w:p w14:paraId="1428860B" w14:textId="71AB1375" w:rsidR="006C3938" w:rsidRDefault="006C3938" w:rsidP="0036257C">
      <w:pPr>
        <w:spacing w:line="360" w:lineRule="auto"/>
        <w:jc w:val="both"/>
        <w:rPr>
          <w:rFonts w:ascii="Times New Roman" w:hAnsi="Times New Roman" w:cs="Times New Roman"/>
          <w:b/>
          <w:sz w:val="24"/>
          <w:szCs w:val="24"/>
          <w:lang w:val="en-US"/>
        </w:rPr>
      </w:pPr>
    </w:p>
    <w:p w14:paraId="4B1669F0" w14:textId="3C98904C" w:rsidR="006C3938" w:rsidRDefault="003B5F31" w:rsidP="0036257C">
      <w:pPr>
        <w:spacing w:line="36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de-DE"/>
        </w:rPr>
        <w:lastRenderedPageBreak/>
        <w:drawing>
          <wp:inline distT="0" distB="0" distL="0" distR="0" wp14:anchorId="3B7578AC" wp14:editId="74C9EC79">
            <wp:extent cx="5759450" cy="4871085"/>
            <wp:effectExtent l="0" t="0" r="0" b="5715"/>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6.tif"/>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759450" cy="4871085"/>
                    </a:xfrm>
                    <a:prstGeom prst="rect">
                      <a:avLst/>
                    </a:prstGeom>
                  </pic:spPr>
                </pic:pic>
              </a:graphicData>
            </a:graphic>
          </wp:inline>
        </w:drawing>
      </w:r>
    </w:p>
    <w:p w14:paraId="738AA30A" w14:textId="77777777" w:rsidR="006C3938" w:rsidRDefault="006C3938" w:rsidP="00C73EB3">
      <w:pPr>
        <w:spacing w:line="360" w:lineRule="auto"/>
        <w:jc w:val="both"/>
        <w:rPr>
          <w:rFonts w:ascii="Times New Roman" w:hAnsi="Times New Roman" w:cs="Times New Roman"/>
          <w:b/>
          <w:sz w:val="24"/>
          <w:szCs w:val="24"/>
          <w:lang w:val="en-US"/>
        </w:rPr>
      </w:pPr>
    </w:p>
    <w:p w14:paraId="02BAA63E" w14:textId="702679CC" w:rsidR="00662381" w:rsidRDefault="0036257C" w:rsidP="00C73EB3">
      <w:pPr>
        <w:spacing w:line="360" w:lineRule="auto"/>
        <w:jc w:val="both"/>
        <w:rPr>
          <w:rFonts w:ascii="Times New Roman" w:hAnsi="Times New Roman" w:cs="Times New Roman"/>
          <w:sz w:val="24"/>
          <w:szCs w:val="24"/>
          <w:lang w:val="en-US"/>
        </w:rPr>
      </w:pPr>
      <w:proofErr w:type="gramStart"/>
      <w:r w:rsidRPr="00AA5332">
        <w:rPr>
          <w:rFonts w:ascii="Times New Roman" w:hAnsi="Times New Roman" w:cs="Times New Roman"/>
          <w:b/>
          <w:sz w:val="24"/>
          <w:szCs w:val="24"/>
          <w:lang w:val="en-US"/>
        </w:rPr>
        <w:t xml:space="preserve">Supplementary Figure </w:t>
      </w:r>
      <w:r w:rsidR="003A1FB3">
        <w:rPr>
          <w:rFonts w:ascii="Times New Roman" w:hAnsi="Times New Roman" w:cs="Times New Roman"/>
          <w:b/>
          <w:sz w:val="24"/>
          <w:szCs w:val="24"/>
          <w:lang w:val="en-US"/>
        </w:rPr>
        <w:t>6</w:t>
      </w:r>
      <w:r w:rsidRPr="00AA5332">
        <w:rPr>
          <w:rFonts w:ascii="Times New Roman" w:hAnsi="Times New Roman" w:cs="Times New Roman"/>
          <w:b/>
          <w:sz w:val="24"/>
          <w:szCs w:val="24"/>
          <w:lang w:val="en-US"/>
        </w:rPr>
        <w:t>.</w:t>
      </w:r>
      <w:proofErr w:type="gramEnd"/>
      <w:r w:rsidRPr="00AA5332">
        <w:rPr>
          <w:rFonts w:ascii="Times New Roman" w:hAnsi="Times New Roman" w:cs="Times New Roman"/>
          <w:sz w:val="24"/>
          <w:szCs w:val="24"/>
          <w:lang w:val="en-US"/>
        </w:rPr>
        <w:t xml:space="preserve"> </w:t>
      </w:r>
      <w:r w:rsidRPr="00AA5332">
        <w:rPr>
          <w:rFonts w:ascii="Times New Roman" w:hAnsi="Times New Roman" w:cs="Times New Roman"/>
          <w:b/>
          <w:sz w:val="24"/>
          <w:szCs w:val="24"/>
          <w:lang w:val="en-US"/>
        </w:rPr>
        <w:t>Irradiation blocks regenerative capacity of human engineered skeletal muscle.</w:t>
      </w:r>
      <w:r w:rsidRPr="00AA5332">
        <w:rPr>
          <w:rFonts w:ascii="Times New Roman" w:hAnsi="Times New Roman" w:cs="Times New Roman"/>
          <w:sz w:val="24"/>
          <w:szCs w:val="24"/>
          <w:lang w:val="en-US"/>
        </w:rPr>
        <w:t xml:space="preserve"> </w:t>
      </w:r>
      <w:r w:rsidR="00AA5332" w:rsidRPr="00AA5332">
        <w:rPr>
          <w:rFonts w:ascii="Times New Roman" w:hAnsi="Times New Roman" w:cs="Times New Roman"/>
          <w:b/>
          <w:sz w:val="24"/>
          <w:szCs w:val="24"/>
          <w:lang w:val="en-US"/>
        </w:rPr>
        <w:t>(</w:t>
      </w:r>
      <w:r w:rsidRPr="00AA5332">
        <w:rPr>
          <w:rFonts w:ascii="Times New Roman" w:hAnsi="Times New Roman" w:cs="Times New Roman"/>
          <w:b/>
          <w:sz w:val="24"/>
          <w:szCs w:val="24"/>
          <w:lang w:val="en-US"/>
        </w:rPr>
        <w:t xml:space="preserve">A) </w:t>
      </w:r>
      <w:r w:rsidRPr="00AA5332">
        <w:rPr>
          <w:rFonts w:ascii="Times New Roman" w:hAnsi="Times New Roman" w:cs="Times New Roman"/>
          <w:color w:val="000000"/>
          <w:sz w:val="24"/>
          <w:szCs w:val="24"/>
          <w:lang w:val="en-US"/>
        </w:rPr>
        <w:t xml:space="preserve">Experimental scheme of irradiation protocol. One day before </w:t>
      </w:r>
      <w:proofErr w:type="spellStart"/>
      <w:r w:rsidRPr="00AA5332">
        <w:rPr>
          <w:rFonts w:ascii="Times New Roman" w:hAnsi="Times New Roman" w:cs="Times New Roman"/>
          <w:color w:val="000000"/>
          <w:sz w:val="24"/>
          <w:szCs w:val="24"/>
          <w:lang w:val="en-US"/>
        </w:rPr>
        <w:t>cardiotoxin</w:t>
      </w:r>
      <w:proofErr w:type="spellEnd"/>
      <w:r w:rsidRPr="00AA5332">
        <w:rPr>
          <w:rFonts w:ascii="Times New Roman" w:hAnsi="Times New Roman" w:cs="Times New Roman"/>
          <w:color w:val="000000"/>
          <w:sz w:val="24"/>
          <w:szCs w:val="24"/>
          <w:lang w:val="en-US"/>
        </w:rPr>
        <w:t xml:space="preserve"> </w:t>
      </w:r>
      <w:r w:rsidR="004951C6">
        <w:rPr>
          <w:rFonts w:ascii="Times New Roman" w:hAnsi="Times New Roman" w:cs="Times New Roman"/>
          <w:color w:val="000000"/>
          <w:sz w:val="24"/>
          <w:szCs w:val="24"/>
          <w:lang w:val="en-US"/>
        </w:rPr>
        <w:t xml:space="preserve">(CTX) </w:t>
      </w:r>
      <w:r w:rsidRPr="00AA5332">
        <w:rPr>
          <w:rFonts w:ascii="Times New Roman" w:hAnsi="Times New Roman" w:cs="Times New Roman"/>
          <w:color w:val="000000"/>
          <w:sz w:val="24"/>
          <w:szCs w:val="24"/>
          <w:lang w:val="en-US"/>
        </w:rPr>
        <w:t xml:space="preserve">injury ESM were irradiated with 30 </w:t>
      </w:r>
      <w:proofErr w:type="spellStart"/>
      <w:r w:rsidRPr="00AA5332">
        <w:rPr>
          <w:rFonts w:ascii="Times New Roman" w:hAnsi="Times New Roman" w:cs="Times New Roman"/>
          <w:color w:val="000000"/>
          <w:sz w:val="24"/>
          <w:szCs w:val="24"/>
          <w:lang w:val="en-US"/>
        </w:rPr>
        <w:t>Gy</w:t>
      </w:r>
      <w:proofErr w:type="spellEnd"/>
      <w:r w:rsidRPr="00AA5332">
        <w:rPr>
          <w:rFonts w:ascii="Times New Roman" w:hAnsi="Times New Roman" w:cs="Times New Roman"/>
          <w:color w:val="000000"/>
          <w:sz w:val="24"/>
          <w:szCs w:val="24"/>
          <w:lang w:val="en-US"/>
        </w:rPr>
        <w:t>. ESM were then incubated </w:t>
      </w:r>
      <w:proofErr w:type="gramStart"/>
      <w:r w:rsidRPr="00AA5332">
        <w:rPr>
          <w:rFonts w:ascii="Times New Roman" w:hAnsi="Times New Roman" w:cs="Times New Roman"/>
          <w:color w:val="000000"/>
          <w:sz w:val="24"/>
          <w:szCs w:val="24"/>
          <w:lang w:val="en-US"/>
        </w:rPr>
        <w:t>with 25 µg/ml CTX</w:t>
      </w:r>
      <w:proofErr w:type="gramEnd"/>
      <w:r w:rsidRPr="00AA5332">
        <w:rPr>
          <w:rFonts w:ascii="Times New Roman" w:hAnsi="Times New Roman" w:cs="Times New Roman"/>
          <w:color w:val="000000"/>
          <w:sz w:val="24"/>
          <w:szCs w:val="24"/>
          <w:lang w:val="en-US"/>
        </w:rPr>
        <w:t xml:space="preserve"> for 24 hrs. </w:t>
      </w:r>
      <w:r w:rsidR="00AA5332" w:rsidRPr="00AA5332">
        <w:rPr>
          <w:rFonts w:ascii="Times New Roman" w:hAnsi="Times New Roman" w:cs="Times New Roman"/>
          <w:b/>
          <w:color w:val="000000"/>
          <w:sz w:val="24"/>
          <w:szCs w:val="24"/>
          <w:lang w:val="en-US"/>
        </w:rPr>
        <w:t>(</w:t>
      </w:r>
      <w:r w:rsidRPr="00AA5332">
        <w:rPr>
          <w:rFonts w:ascii="Times New Roman" w:hAnsi="Times New Roman" w:cs="Times New Roman"/>
          <w:b/>
          <w:sz w:val="24"/>
          <w:szCs w:val="24"/>
          <w:lang w:val="en-US"/>
        </w:rPr>
        <w:t>B)</w:t>
      </w:r>
      <w:r w:rsidRPr="00AA5332">
        <w:rPr>
          <w:rFonts w:ascii="Times New Roman" w:hAnsi="Times New Roman" w:cs="Times New Roman"/>
          <w:sz w:val="24"/>
          <w:szCs w:val="24"/>
          <w:lang w:val="en-US"/>
        </w:rPr>
        <w:t xml:space="preserve"> </w:t>
      </w:r>
      <w:r w:rsidRPr="00AA5332">
        <w:rPr>
          <w:rFonts w:ascii="Times New Roman" w:hAnsi="Times New Roman" w:cs="Times New Roman"/>
          <w:bCs/>
          <w:color w:val="000000"/>
          <w:sz w:val="24"/>
          <w:szCs w:val="24"/>
          <w:lang w:val="en-US"/>
        </w:rPr>
        <w:t xml:space="preserve">Tetanic </w:t>
      </w:r>
      <w:r w:rsidRPr="00AA5332">
        <w:rPr>
          <w:rFonts w:ascii="Times New Roman" w:hAnsi="Times New Roman" w:cs="Times New Roman"/>
          <w:color w:val="000000"/>
          <w:sz w:val="24"/>
          <w:szCs w:val="24"/>
          <w:lang w:val="en-US"/>
        </w:rPr>
        <w:t>twitch tension at 100 Hz stimulation frequency of ESM with irradiation at indicated time points after CTX (25 µg/ml) injury or control (Ctrl) condition; n=3-4/group, *p&lt;0.05 vs. Ctrl day+2 by 1-way ANOVA and Tukey’s multiple comparison test. </w:t>
      </w:r>
      <w:r w:rsidR="00AA5332" w:rsidRPr="00AA5332">
        <w:rPr>
          <w:rFonts w:ascii="Times New Roman" w:hAnsi="Times New Roman" w:cs="Times New Roman"/>
          <w:b/>
          <w:color w:val="000000"/>
          <w:sz w:val="24"/>
          <w:szCs w:val="24"/>
          <w:lang w:val="en-US"/>
        </w:rPr>
        <w:t>(</w:t>
      </w:r>
      <w:r w:rsidRPr="00AA5332">
        <w:rPr>
          <w:rFonts w:ascii="Times New Roman" w:hAnsi="Times New Roman" w:cs="Times New Roman"/>
          <w:b/>
          <w:sz w:val="24"/>
          <w:szCs w:val="24"/>
          <w:lang w:val="en-US"/>
        </w:rPr>
        <w:t>C)</w:t>
      </w:r>
      <w:r w:rsidRPr="00AA5332">
        <w:rPr>
          <w:rFonts w:ascii="Times New Roman" w:hAnsi="Times New Roman" w:cs="Times New Roman"/>
          <w:sz w:val="24"/>
          <w:szCs w:val="24"/>
          <w:lang w:val="en-US"/>
        </w:rPr>
        <w:t xml:space="preserve"> </w:t>
      </w:r>
      <w:r w:rsidRPr="004951C6">
        <w:rPr>
          <w:rFonts w:ascii="Times New Roman" w:hAnsi="Times New Roman" w:cs="Times New Roman"/>
          <w:color w:val="000000"/>
          <w:sz w:val="24"/>
          <w:szCs w:val="24"/>
          <w:lang w:val="en-US"/>
        </w:rPr>
        <w:t>Immunostaining of </w:t>
      </w:r>
      <w:proofErr w:type="spellStart"/>
      <w:r w:rsidRPr="004951C6">
        <w:rPr>
          <w:rFonts w:ascii="Times New Roman" w:hAnsi="Times New Roman" w:cs="Times New Roman"/>
          <w:bCs/>
          <w:sz w:val="24"/>
          <w:szCs w:val="24"/>
          <w:lang w:val="en-US"/>
        </w:rPr>
        <w:t>sa</w:t>
      </w:r>
      <w:r w:rsidR="004951C6" w:rsidRPr="004951C6">
        <w:rPr>
          <w:rFonts w:ascii="Times New Roman" w:hAnsi="Times New Roman" w:cs="Times New Roman"/>
          <w:bCs/>
          <w:sz w:val="24"/>
          <w:szCs w:val="24"/>
          <w:lang w:val="en-US"/>
        </w:rPr>
        <w:t>r</w:t>
      </w:r>
      <w:r w:rsidRPr="004951C6">
        <w:rPr>
          <w:rFonts w:ascii="Times New Roman" w:hAnsi="Times New Roman" w:cs="Times New Roman"/>
          <w:bCs/>
          <w:sz w:val="24"/>
          <w:szCs w:val="24"/>
          <w:lang w:val="en-US"/>
        </w:rPr>
        <w:t>comeric</w:t>
      </w:r>
      <w:proofErr w:type="spellEnd"/>
      <w:r w:rsidR="004951C6" w:rsidRPr="004951C6">
        <w:rPr>
          <w:rFonts w:ascii="Times New Roman" w:hAnsi="Times New Roman" w:cs="Times New Roman"/>
          <w:color w:val="000000"/>
          <w:sz w:val="24"/>
          <w:szCs w:val="24"/>
          <w:lang w:val="en-US"/>
        </w:rPr>
        <w:t xml:space="preserve"> </w:t>
      </w:r>
      <w:r w:rsidR="004951C6" w:rsidRPr="00BF34F7">
        <w:rPr>
          <w:rFonts w:ascii="Times New Roman" w:hAnsi="Times New Roman" w:cs="Times New Roman"/>
          <w:color w:val="000000"/>
          <w:sz w:val="24"/>
          <w:szCs w:val="24"/>
          <w:lang w:val="en-US"/>
        </w:rPr>
        <w:t>α</w:t>
      </w:r>
      <w:r w:rsidR="004951C6" w:rsidRPr="004951C6">
        <w:rPr>
          <w:rFonts w:ascii="Times New Roman" w:hAnsi="Times New Roman" w:cs="Times New Roman"/>
          <w:color w:val="000000"/>
          <w:sz w:val="24"/>
          <w:szCs w:val="24"/>
          <w:lang w:val="en-US"/>
        </w:rPr>
        <w:t>-</w:t>
      </w:r>
      <w:proofErr w:type="spellStart"/>
      <w:r w:rsidR="004951C6" w:rsidRPr="004951C6">
        <w:rPr>
          <w:rFonts w:ascii="Times New Roman" w:hAnsi="Times New Roman" w:cs="Times New Roman"/>
          <w:color w:val="000000"/>
          <w:sz w:val="24"/>
          <w:szCs w:val="24"/>
          <w:lang w:val="en-US"/>
        </w:rPr>
        <w:t>actinin</w:t>
      </w:r>
      <w:proofErr w:type="spellEnd"/>
      <w:r w:rsidR="004951C6" w:rsidRPr="004951C6">
        <w:rPr>
          <w:rFonts w:ascii="Times New Roman" w:hAnsi="Times New Roman" w:cs="Times New Roman"/>
          <w:color w:val="000000"/>
          <w:sz w:val="24"/>
          <w:szCs w:val="24"/>
          <w:lang w:val="en-US"/>
        </w:rPr>
        <w:t xml:space="preserve"> (</w:t>
      </w:r>
      <w:r w:rsidRPr="004951C6">
        <w:rPr>
          <w:rFonts w:ascii="Times New Roman" w:hAnsi="Times New Roman" w:cs="Times New Roman"/>
          <w:color w:val="000000"/>
          <w:sz w:val="24"/>
          <w:szCs w:val="24"/>
          <w:lang w:val="en-US"/>
        </w:rPr>
        <w:t>green</w:t>
      </w:r>
      <w:r w:rsidRPr="00AA5332">
        <w:rPr>
          <w:rFonts w:ascii="Times New Roman" w:hAnsi="Times New Roman" w:cs="Times New Roman"/>
          <w:color w:val="000000"/>
          <w:sz w:val="24"/>
          <w:szCs w:val="24"/>
          <w:lang w:val="en-US"/>
        </w:rPr>
        <w:t xml:space="preserve">) and </w:t>
      </w:r>
      <w:r w:rsidR="004951C6">
        <w:rPr>
          <w:rFonts w:ascii="Times New Roman" w:hAnsi="Times New Roman" w:cs="Times New Roman"/>
          <w:color w:val="000000"/>
          <w:sz w:val="24"/>
          <w:szCs w:val="24"/>
          <w:lang w:val="en-US"/>
        </w:rPr>
        <w:t>n</w:t>
      </w:r>
      <w:r w:rsidRPr="00AA5332">
        <w:rPr>
          <w:rFonts w:ascii="Times New Roman" w:hAnsi="Times New Roman" w:cs="Times New Roman"/>
          <w:color w:val="000000"/>
          <w:sz w:val="24"/>
          <w:szCs w:val="24"/>
          <w:lang w:val="en-US"/>
        </w:rPr>
        <w:t xml:space="preserve">uclei (blue) in non-irradiated ESM </w:t>
      </w:r>
      <w:r w:rsidRPr="00AA5332">
        <w:rPr>
          <w:rFonts w:ascii="Times New Roman" w:hAnsi="Times New Roman" w:cs="Times New Roman"/>
          <w:b/>
          <w:bCs/>
          <w:color w:val="000000"/>
          <w:sz w:val="24"/>
          <w:szCs w:val="24"/>
          <w:lang w:val="en-US"/>
        </w:rPr>
        <w:t>(top panel)</w:t>
      </w:r>
      <w:r w:rsidRPr="00AA5332">
        <w:rPr>
          <w:rFonts w:ascii="Times New Roman" w:hAnsi="Times New Roman" w:cs="Times New Roman"/>
          <w:color w:val="000000"/>
          <w:sz w:val="24"/>
          <w:szCs w:val="24"/>
          <w:lang w:val="en-US"/>
        </w:rPr>
        <w:t xml:space="preserve"> and irradiated ESM </w:t>
      </w:r>
      <w:r w:rsidRPr="00AA5332">
        <w:rPr>
          <w:rFonts w:ascii="Times New Roman" w:hAnsi="Times New Roman" w:cs="Times New Roman"/>
          <w:b/>
          <w:bCs/>
          <w:color w:val="000000"/>
          <w:sz w:val="24"/>
          <w:szCs w:val="24"/>
          <w:lang w:val="en-US"/>
        </w:rPr>
        <w:t>(</w:t>
      </w:r>
      <w:r w:rsidR="00AA5332">
        <w:rPr>
          <w:rFonts w:ascii="Times New Roman" w:hAnsi="Times New Roman" w:cs="Times New Roman"/>
          <w:b/>
          <w:bCs/>
          <w:color w:val="000000"/>
          <w:sz w:val="24"/>
          <w:szCs w:val="24"/>
          <w:lang w:val="en-US"/>
        </w:rPr>
        <w:t>bottom</w:t>
      </w:r>
      <w:r w:rsidRPr="00AA5332">
        <w:rPr>
          <w:rFonts w:ascii="Times New Roman" w:hAnsi="Times New Roman" w:cs="Times New Roman"/>
          <w:b/>
          <w:bCs/>
          <w:color w:val="000000"/>
          <w:sz w:val="24"/>
          <w:szCs w:val="24"/>
          <w:lang w:val="en-US"/>
        </w:rPr>
        <w:t xml:space="preserve"> panel)</w:t>
      </w:r>
      <w:r w:rsidRPr="00AA5332">
        <w:rPr>
          <w:rFonts w:ascii="Times New Roman" w:hAnsi="Times New Roman" w:cs="Times New Roman"/>
          <w:color w:val="000000"/>
          <w:sz w:val="24"/>
          <w:szCs w:val="24"/>
          <w:lang w:val="en-US"/>
        </w:rPr>
        <w:t xml:space="preserve"> 21 days after CTX injury. Scale bars: 50 µm.</w:t>
      </w:r>
    </w:p>
    <w:p w14:paraId="0C52478B" w14:textId="0653C856" w:rsidR="00C73EB3" w:rsidRDefault="00C73EB3" w:rsidP="00C73EB3">
      <w:pPr>
        <w:spacing w:line="360" w:lineRule="auto"/>
        <w:jc w:val="both"/>
        <w:rPr>
          <w:rFonts w:ascii="Times New Roman" w:hAnsi="Times New Roman" w:cs="Times New Roman"/>
          <w:sz w:val="24"/>
          <w:szCs w:val="24"/>
          <w:lang w:val="en-US"/>
        </w:rPr>
      </w:pPr>
    </w:p>
    <w:p w14:paraId="4C75ECDA" w14:textId="0F1B6FDD" w:rsidR="006F580B" w:rsidRDefault="004A1D30" w:rsidP="00C73EB3">
      <w:pPr>
        <w:spacing w:line="360" w:lineRule="auto"/>
        <w:jc w:val="both"/>
        <w:rPr>
          <w:rFonts w:ascii="Times New Roman" w:hAnsi="Times New Roman" w:cs="Times New Roman"/>
          <w:b/>
          <w:sz w:val="24"/>
          <w:szCs w:val="24"/>
          <w:lang w:val="en-US"/>
        </w:rPr>
      </w:pPr>
      <w:r>
        <w:rPr>
          <w:rFonts w:ascii="Times New Roman" w:hAnsi="Times New Roman" w:cs="Times New Roman"/>
          <w:b/>
          <w:noProof/>
          <w:sz w:val="24"/>
          <w:szCs w:val="24"/>
          <w:lang w:eastAsia="de-DE"/>
        </w:rPr>
        <w:lastRenderedPageBreak/>
        <w:drawing>
          <wp:inline distT="0" distB="0" distL="0" distR="0" wp14:anchorId="6E39CE7C" wp14:editId="78E61998">
            <wp:extent cx="5010150" cy="3283986"/>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plementary Figure 7.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17422" cy="3288753"/>
                    </a:xfrm>
                    <a:prstGeom prst="rect">
                      <a:avLst/>
                    </a:prstGeom>
                  </pic:spPr>
                </pic:pic>
              </a:graphicData>
            </a:graphic>
          </wp:inline>
        </w:drawing>
      </w:r>
    </w:p>
    <w:p w14:paraId="57394A1B" w14:textId="7E6BB175" w:rsidR="006F580B" w:rsidRDefault="006F580B" w:rsidP="00C73EB3">
      <w:pPr>
        <w:spacing w:line="360" w:lineRule="auto"/>
        <w:jc w:val="both"/>
        <w:rPr>
          <w:rFonts w:ascii="Times New Roman" w:hAnsi="Times New Roman" w:cs="Times New Roman"/>
          <w:sz w:val="24"/>
          <w:szCs w:val="24"/>
          <w:lang w:val="en-US"/>
        </w:rPr>
      </w:pPr>
      <w:proofErr w:type="gramStart"/>
      <w:r w:rsidRPr="006F580B">
        <w:rPr>
          <w:rFonts w:ascii="Times New Roman" w:hAnsi="Times New Roman" w:cs="Times New Roman"/>
          <w:b/>
          <w:sz w:val="24"/>
          <w:szCs w:val="24"/>
          <w:lang w:val="en-US"/>
        </w:rPr>
        <w:t xml:space="preserve">Supplementary Figure </w:t>
      </w:r>
      <w:r w:rsidR="00A8296D">
        <w:rPr>
          <w:rFonts w:ascii="Times New Roman" w:hAnsi="Times New Roman" w:cs="Times New Roman"/>
          <w:b/>
          <w:sz w:val="24"/>
          <w:szCs w:val="24"/>
          <w:lang w:val="en-US"/>
        </w:rPr>
        <w:t>7</w:t>
      </w:r>
      <w:r w:rsidRPr="006F580B">
        <w:rPr>
          <w:rFonts w:ascii="Times New Roman" w:hAnsi="Times New Roman" w:cs="Times New Roman"/>
          <w:b/>
          <w:sz w:val="24"/>
          <w:szCs w:val="24"/>
          <w:lang w:val="en-US"/>
        </w:rPr>
        <w:t>.</w:t>
      </w:r>
      <w:proofErr w:type="gramEnd"/>
      <w:r>
        <w:rPr>
          <w:rFonts w:ascii="Times New Roman" w:hAnsi="Times New Roman" w:cs="Times New Roman"/>
          <w:b/>
          <w:sz w:val="24"/>
          <w:szCs w:val="24"/>
          <w:lang w:val="en-US"/>
        </w:rPr>
        <w:t xml:space="preserve"> </w:t>
      </w:r>
      <w:proofErr w:type="gramStart"/>
      <w:r w:rsidRPr="006F580B">
        <w:rPr>
          <w:rFonts w:ascii="Times New Roman" w:hAnsi="Times New Roman" w:cs="Times New Roman"/>
          <w:b/>
          <w:sz w:val="24"/>
          <w:szCs w:val="24"/>
          <w:lang w:val="en-US"/>
        </w:rPr>
        <w:t xml:space="preserve">Modeling </w:t>
      </w:r>
      <w:r w:rsidR="006E451A">
        <w:rPr>
          <w:rFonts w:ascii="Times New Roman" w:hAnsi="Times New Roman" w:cs="Times New Roman"/>
          <w:b/>
          <w:sz w:val="24"/>
          <w:szCs w:val="24"/>
          <w:lang w:val="en-US"/>
        </w:rPr>
        <w:t>D</w:t>
      </w:r>
      <w:r w:rsidRPr="006F580B">
        <w:rPr>
          <w:rFonts w:ascii="Times New Roman" w:hAnsi="Times New Roman" w:cs="Times New Roman"/>
          <w:b/>
          <w:sz w:val="24"/>
          <w:szCs w:val="24"/>
          <w:lang w:val="en-US"/>
        </w:rPr>
        <w:t xml:space="preserve">uchenne </w:t>
      </w:r>
      <w:r w:rsidR="006E451A">
        <w:rPr>
          <w:rFonts w:ascii="Times New Roman" w:hAnsi="Times New Roman" w:cs="Times New Roman"/>
          <w:b/>
          <w:sz w:val="24"/>
          <w:szCs w:val="24"/>
          <w:lang w:val="en-US"/>
        </w:rPr>
        <w:t>m</w:t>
      </w:r>
      <w:r w:rsidRPr="006F580B">
        <w:rPr>
          <w:rFonts w:ascii="Times New Roman" w:hAnsi="Times New Roman" w:cs="Times New Roman"/>
          <w:b/>
          <w:sz w:val="24"/>
          <w:szCs w:val="24"/>
          <w:lang w:val="en-US"/>
        </w:rPr>
        <w:t>usc</w:t>
      </w:r>
      <w:r w:rsidR="006E451A">
        <w:rPr>
          <w:rFonts w:ascii="Times New Roman" w:hAnsi="Times New Roman" w:cs="Times New Roman"/>
          <w:b/>
          <w:sz w:val="24"/>
          <w:szCs w:val="24"/>
          <w:lang w:val="en-US"/>
        </w:rPr>
        <w:t>u</w:t>
      </w:r>
      <w:r w:rsidRPr="006F580B">
        <w:rPr>
          <w:rFonts w:ascii="Times New Roman" w:hAnsi="Times New Roman" w:cs="Times New Roman"/>
          <w:b/>
          <w:sz w:val="24"/>
          <w:szCs w:val="24"/>
          <w:lang w:val="en-US"/>
        </w:rPr>
        <w:t>l</w:t>
      </w:r>
      <w:r w:rsidR="006E451A">
        <w:rPr>
          <w:rFonts w:ascii="Times New Roman" w:hAnsi="Times New Roman" w:cs="Times New Roman"/>
          <w:b/>
          <w:sz w:val="24"/>
          <w:szCs w:val="24"/>
          <w:lang w:val="en-US"/>
        </w:rPr>
        <w:t>ar</w:t>
      </w:r>
      <w:r w:rsidRPr="006F580B">
        <w:rPr>
          <w:rFonts w:ascii="Times New Roman" w:hAnsi="Times New Roman" w:cs="Times New Roman"/>
          <w:b/>
          <w:sz w:val="24"/>
          <w:szCs w:val="24"/>
          <w:lang w:val="en-US"/>
        </w:rPr>
        <w:t xml:space="preserve"> </w:t>
      </w:r>
      <w:r w:rsidR="006E451A">
        <w:rPr>
          <w:rFonts w:ascii="Times New Roman" w:hAnsi="Times New Roman" w:cs="Times New Roman"/>
          <w:b/>
          <w:sz w:val="24"/>
          <w:szCs w:val="24"/>
          <w:lang w:val="en-US"/>
        </w:rPr>
        <w:t>d</w:t>
      </w:r>
      <w:r w:rsidRPr="006F580B">
        <w:rPr>
          <w:rFonts w:ascii="Times New Roman" w:hAnsi="Times New Roman" w:cs="Times New Roman"/>
          <w:b/>
          <w:sz w:val="24"/>
          <w:szCs w:val="24"/>
          <w:lang w:val="en-US"/>
        </w:rPr>
        <w:t>ystrophy in ESM.</w:t>
      </w:r>
      <w:proofErr w:type="gramEnd"/>
      <w:r w:rsidRPr="006F580B">
        <w:rPr>
          <w:rFonts w:ascii="Times New Roman" w:hAnsi="Times New Roman" w:cs="Times New Roman"/>
          <w:b/>
          <w:sz w:val="24"/>
          <w:szCs w:val="24"/>
          <w:lang w:val="en-US"/>
        </w:rPr>
        <w:t xml:space="preserve"> </w:t>
      </w:r>
      <w:proofErr w:type="gramStart"/>
      <w:r>
        <w:rPr>
          <w:rFonts w:ascii="Times New Roman" w:hAnsi="Times New Roman" w:cs="Times New Roman"/>
          <w:sz w:val="24"/>
          <w:szCs w:val="24"/>
          <w:lang w:val="en-US"/>
        </w:rPr>
        <w:t>Scheme of experimental setup.</w:t>
      </w:r>
      <w:proofErr w:type="gramEnd"/>
    </w:p>
    <w:p w14:paraId="20D39AE9" w14:textId="35BF7069" w:rsidR="00026F0F" w:rsidRDefault="00026F0F" w:rsidP="00E645EB">
      <w:pPr>
        <w:tabs>
          <w:tab w:val="left" w:pos="1365"/>
        </w:tabs>
        <w:spacing w:line="360" w:lineRule="auto"/>
        <w:jc w:val="both"/>
        <w:rPr>
          <w:rFonts w:ascii="Times New Roman" w:hAnsi="Times New Roman" w:cs="Times New Roman"/>
          <w:sz w:val="24"/>
          <w:szCs w:val="24"/>
          <w:lang w:val="en-US"/>
        </w:rPr>
      </w:pPr>
    </w:p>
    <w:p w14:paraId="0C4847C9" w14:textId="4BF6A31D" w:rsidR="004D2A01" w:rsidRDefault="004D2A01" w:rsidP="00E645EB">
      <w:pPr>
        <w:tabs>
          <w:tab w:val="left" w:pos="1365"/>
        </w:tabs>
        <w:spacing w:line="360" w:lineRule="auto"/>
        <w:jc w:val="both"/>
        <w:rPr>
          <w:rFonts w:ascii="Times New Roman" w:hAnsi="Times New Roman" w:cs="Times New Roman"/>
          <w:sz w:val="24"/>
          <w:szCs w:val="24"/>
          <w:lang w:val="en-US"/>
        </w:rPr>
      </w:pPr>
    </w:p>
    <w:p w14:paraId="4FDC791C" w14:textId="581EFE63" w:rsidR="004D2A01" w:rsidRDefault="004D2A01" w:rsidP="00E645EB">
      <w:pPr>
        <w:tabs>
          <w:tab w:val="left" w:pos="1365"/>
        </w:tabs>
        <w:spacing w:line="360" w:lineRule="auto"/>
        <w:jc w:val="both"/>
        <w:rPr>
          <w:rFonts w:ascii="Times New Roman" w:hAnsi="Times New Roman" w:cs="Times New Roman"/>
          <w:sz w:val="24"/>
          <w:szCs w:val="24"/>
          <w:lang w:val="en-US"/>
        </w:rPr>
      </w:pPr>
    </w:p>
    <w:p w14:paraId="3812064A" w14:textId="77777777" w:rsidR="004D2A01" w:rsidRPr="00C73EB3" w:rsidRDefault="004D2A01" w:rsidP="00E645EB">
      <w:pPr>
        <w:tabs>
          <w:tab w:val="left" w:pos="1365"/>
        </w:tabs>
        <w:spacing w:line="360" w:lineRule="auto"/>
        <w:jc w:val="both"/>
        <w:rPr>
          <w:rFonts w:ascii="Times New Roman" w:hAnsi="Times New Roman" w:cs="Times New Roman"/>
          <w:sz w:val="24"/>
          <w:szCs w:val="24"/>
          <w:lang w:val="en-US"/>
        </w:rPr>
      </w:pPr>
    </w:p>
    <w:p w14:paraId="4D883D50" w14:textId="54AF7F00" w:rsidR="00662381" w:rsidRDefault="00662381" w:rsidP="00662381">
      <w:pPr>
        <w:spacing w:line="48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Supplementary videos</w:t>
      </w:r>
    </w:p>
    <w:p w14:paraId="7EA50705" w14:textId="5C53B187" w:rsidR="00662381" w:rsidRDefault="00662381" w:rsidP="00662381">
      <w:pPr>
        <w:spacing w:line="48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Video 1: Spontaneous contractions </w:t>
      </w:r>
      <w:r w:rsidR="00A8296D">
        <w:rPr>
          <w:rFonts w:ascii="Times New Roman" w:hAnsi="Times New Roman" w:cs="Times New Roman"/>
          <w:b/>
          <w:sz w:val="24"/>
          <w:szCs w:val="24"/>
          <w:lang w:val="en-US"/>
        </w:rPr>
        <w:t>2D skeletal myocyte cultures (day 30)</w:t>
      </w:r>
    </w:p>
    <w:p w14:paraId="3D11324C" w14:textId="0140533F" w:rsidR="00A8296D" w:rsidRDefault="00A8296D" w:rsidP="00662381">
      <w:pPr>
        <w:spacing w:line="48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Video 2: Spontaneous contractions of SMO matured for 3 weeks on metal holders</w:t>
      </w:r>
    </w:p>
    <w:p w14:paraId="1C0B3D4F" w14:textId="11CE80AE" w:rsidR="00662381" w:rsidRDefault="00662381" w:rsidP="00662381">
      <w:pPr>
        <w:spacing w:line="48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Video </w:t>
      </w:r>
      <w:r w:rsidR="00117271">
        <w:rPr>
          <w:rFonts w:ascii="Times New Roman" w:hAnsi="Times New Roman" w:cs="Times New Roman"/>
          <w:b/>
          <w:sz w:val="24"/>
          <w:szCs w:val="24"/>
          <w:lang w:val="en-US"/>
        </w:rPr>
        <w:t>3</w:t>
      </w:r>
      <w:r>
        <w:rPr>
          <w:rFonts w:ascii="Times New Roman" w:hAnsi="Times New Roman" w:cs="Times New Roman"/>
          <w:b/>
          <w:sz w:val="24"/>
          <w:szCs w:val="24"/>
          <w:lang w:val="en-US"/>
        </w:rPr>
        <w:t>:</w:t>
      </w:r>
      <w:r w:rsidRPr="007819B2">
        <w:rPr>
          <w:rFonts w:ascii="Times New Roman" w:hAnsi="Times New Roman" w:cs="Times New Roman"/>
          <w:b/>
          <w:sz w:val="24"/>
          <w:szCs w:val="24"/>
          <w:lang w:val="en-US"/>
        </w:rPr>
        <w:t xml:space="preserve"> </w:t>
      </w:r>
      <w:r>
        <w:rPr>
          <w:rFonts w:ascii="Times New Roman" w:hAnsi="Times New Roman" w:cs="Times New Roman"/>
          <w:b/>
          <w:sz w:val="24"/>
          <w:szCs w:val="24"/>
          <w:lang w:val="en-US"/>
        </w:rPr>
        <w:t>Spontaneous c</w:t>
      </w:r>
      <w:r w:rsidR="009E7328">
        <w:rPr>
          <w:rFonts w:ascii="Times New Roman" w:hAnsi="Times New Roman" w:cs="Times New Roman"/>
          <w:b/>
          <w:sz w:val="24"/>
          <w:szCs w:val="24"/>
          <w:lang w:val="en-US"/>
        </w:rPr>
        <w:t>ontractions of ESM matured for 2</w:t>
      </w:r>
      <w:r>
        <w:rPr>
          <w:rFonts w:ascii="Times New Roman" w:hAnsi="Times New Roman" w:cs="Times New Roman"/>
          <w:b/>
          <w:sz w:val="24"/>
          <w:szCs w:val="24"/>
          <w:lang w:val="en-US"/>
        </w:rPr>
        <w:t xml:space="preserve"> weeks on metal holders</w:t>
      </w:r>
    </w:p>
    <w:p w14:paraId="60F78FAF" w14:textId="6F9C5D04" w:rsidR="00B7642F" w:rsidRDefault="00B7642F" w:rsidP="00B366F3">
      <w:pPr>
        <w:spacing w:line="480" w:lineRule="auto"/>
        <w:rPr>
          <w:rFonts w:ascii="Times New Roman" w:hAnsi="Times New Roman" w:cs="Times New Roman"/>
          <w:b/>
          <w:sz w:val="24"/>
          <w:szCs w:val="24"/>
          <w:lang w:val="en-US"/>
        </w:rPr>
      </w:pPr>
    </w:p>
    <w:p w14:paraId="5CA949B4" w14:textId="657D63EB" w:rsidR="006F580B" w:rsidRDefault="006F580B" w:rsidP="00B366F3">
      <w:pPr>
        <w:spacing w:line="480" w:lineRule="auto"/>
        <w:rPr>
          <w:rFonts w:ascii="Times New Roman" w:hAnsi="Times New Roman" w:cs="Times New Roman"/>
          <w:b/>
          <w:sz w:val="24"/>
          <w:szCs w:val="24"/>
          <w:lang w:val="en-US"/>
        </w:rPr>
      </w:pPr>
    </w:p>
    <w:p w14:paraId="166F0CEF" w14:textId="3D4FE924" w:rsidR="006F580B" w:rsidRDefault="006F580B" w:rsidP="00B366F3">
      <w:pPr>
        <w:spacing w:line="480" w:lineRule="auto"/>
        <w:rPr>
          <w:rFonts w:ascii="Times New Roman" w:hAnsi="Times New Roman" w:cs="Times New Roman"/>
          <w:b/>
          <w:sz w:val="24"/>
          <w:szCs w:val="24"/>
          <w:lang w:val="en-US"/>
        </w:rPr>
      </w:pPr>
    </w:p>
    <w:p w14:paraId="297FFF54" w14:textId="77777777" w:rsidR="006F580B" w:rsidRDefault="006F580B" w:rsidP="00B366F3">
      <w:pPr>
        <w:spacing w:line="480" w:lineRule="auto"/>
        <w:rPr>
          <w:rFonts w:ascii="Times New Roman" w:hAnsi="Times New Roman" w:cs="Times New Roman"/>
          <w:b/>
          <w:sz w:val="24"/>
          <w:szCs w:val="24"/>
          <w:lang w:val="en-US"/>
        </w:rPr>
      </w:pPr>
    </w:p>
    <w:p w14:paraId="6C72A89F" w14:textId="4860F332" w:rsidR="00763294" w:rsidRPr="00E645EB" w:rsidRDefault="00B366F3" w:rsidP="00C65467">
      <w:pPr>
        <w:spacing w:line="480" w:lineRule="auto"/>
        <w:rPr>
          <w:rFonts w:ascii="Times New Roman" w:hAnsi="Times New Roman" w:cs="Times New Roman"/>
          <w:b/>
          <w:sz w:val="24"/>
          <w:szCs w:val="24"/>
          <w:lang w:val="en-US"/>
        </w:rPr>
      </w:pPr>
      <w:r w:rsidRPr="00E645EB">
        <w:rPr>
          <w:rFonts w:ascii="Times New Roman" w:hAnsi="Times New Roman" w:cs="Times New Roman"/>
          <w:b/>
          <w:sz w:val="24"/>
          <w:szCs w:val="24"/>
          <w:lang w:val="en-US"/>
        </w:rPr>
        <w:lastRenderedPageBreak/>
        <w:t>Supplementary references</w:t>
      </w:r>
    </w:p>
    <w:p w14:paraId="1C2E1840" w14:textId="6F4310FF" w:rsidR="003B158A" w:rsidRPr="003B158A" w:rsidRDefault="00763294" w:rsidP="003B158A">
      <w:pPr>
        <w:pStyle w:val="EndNoteBibliography"/>
        <w:spacing w:after="0"/>
      </w:pPr>
      <w:r w:rsidRPr="004D2A01">
        <w:rPr>
          <w:rFonts w:ascii="Times New Roman" w:hAnsi="Times New Roman" w:cs="Times New Roman"/>
          <w:sz w:val="24"/>
          <w:szCs w:val="24"/>
        </w:rPr>
        <w:fldChar w:fldCharType="begin"/>
      </w:r>
      <w:r w:rsidRPr="004D2A01">
        <w:rPr>
          <w:rFonts w:ascii="Times New Roman" w:hAnsi="Times New Roman" w:cs="Times New Roman"/>
          <w:sz w:val="24"/>
          <w:szCs w:val="24"/>
        </w:rPr>
        <w:instrText xml:space="preserve"> ADDIN EN.REFLIST </w:instrText>
      </w:r>
      <w:r w:rsidRPr="004D2A01">
        <w:rPr>
          <w:rFonts w:ascii="Times New Roman" w:hAnsi="Times New Roman" w:cs="Times New Roman"/>
          <w:sz w:val="24"/>
          <w:szCs w:val="24"/>
        </w:rPr>
        <w:fldChar w:fldCharType="separate"/>
      </w:r>
      <w:r w:rsidR="003B158A" w:rsidRPr="003B158A">
        <w:t>1.</w:t>
      </w:r>
      <w:r w:rsidR="003B158A" w:rsidRPr="003B158A">
        <w:tab/>
        <w:t>Baghbaderani BA, Tian X, Neo BH, Burkall A, Dimezzo T, Sierra G, et al. cGMP-Manufactured Human Induced Pluripotent Stem Cells Are Available for Pre-clinical and Clinical Applications. Stem Cell Reports. 2015;5:647-59.</w:t>
      </w:r>
    </w:p>
    <w:p w14:paraId="62E4D1F5" w14:textId="7AEFFEB5" w:rsidR="003B158A" w:rsidRPr="003B158A" w:rsidRDefault="003B158A" w:rsidP="003B158A">
      <w:pPr>
        <w:pStyle w:val="EndNoteBibliography"/>
        <w:spacing w:after="0"/>
      </w:pPr>
      <w:r w:rsidRPr="003B158A">
        <w:t>2.</w:t>
      </w:r>
      <w:r w:rsidRPr="003B158A">
        <w:tab/>
        <w:t>Kamdar F, Das S, Gong W, Klaassen Kamdar A, Meyers TA, Shah P, et al. Stem Cell-Derived Cardiomyocytes and Beta-Adrenergic Receptor Blockade in Duchenne Muscular Dystrophy Cardiomyopathy. J Am Coll Cardiol. 2020;75:1159-74.</w:t>
      </w:r>
    </w:p>
    <w:p w14:paraId="175069A8" w14:textId="640B55EB" w:rsidR="003B158A" w:rsidRPr="003B158A" w:rsidRDefault="003B158A" w:rsidP="003B158A">
      <w:pPr>
        <w:pStyle w:val="EndNoteBibliography"/>
        <w:spacing w:after="0"/>
      </w:pPr>
      <w:r w:rsidRPr="003B158A">
        <w:t>3.</w:t>
      </w:r>
      <w:r w:rsidRPr="003B158A">
        <w:tab/>
        <w:t>Darabi R, Arpke RW, Irion S, Dimos JT, Grskovic M, Kyba M, et al. Human ES- and iPS-derived myogenic progenitors restore DYSTROPHIN and improve contractility upon transplantation in dystrophic mice. Cell Stem Cell. 2012;10:610-9.</w:t>
      </w:r>
    </w:p>
    <w:p w14:paraId="1D7C2346" w14:textId="21EC156E" w:rsidR="003B158A" w:rsidRPr="003B158A" w:rsidRDefault="003B158A" w:rsidP="003B158A">
      <w:pPr>
        <w:pStyle w:val="EndNoteBibliography"/>
        <w:spacing w:after="0"/>
      </w:pPr>
      <w:r w:rsidRPr="003B158A">
        <w:t>4.</w:t>
      </w:r>
      <w:r w:rsidRPr="003B158A">
        <w:tab/>
        <w:t>Long C, Li H, Tiburcy M, Rodriguez-Caycedo C, Kyrychenko V, Zhou H, et al. Correction of diverse muscular dystrophy mutations in human engineered heart muscle by single-site genome editing. Sci Adv. 2018;4:eaap9004.</w:t>
      </w:r>
    </w:p>
    <w:p w14:paraId="50BC3667" w14:textId="78FED681" w:rsidR="003B158A" w:rsidRPr="003B158A" w:rsidRDefault="003B158A" w:rsidP="003B158A">
      <w:pPr>
        <w:pStyle w:val="EndNoteBibliography"/>
        <w:spacing w:after="0"/>
      </w:pPr>
      <w:r w:rsidRPr="003B158A">
        <w:t>5.</w:t>
      </w:r>
      <w:r w:rsidRPr="003B158A">
        <w:tab/>
        <w:t>Schmidt J, Barthel K, Wrede A, Salajegheh M, Bahr M, Dalakas MC. Interrelation of inflammation and APP in sIBM: IL-1 beta induces accumulation of beta-amyloid in skeletal muscle. Brain. 2008;131:1228-40.</w:t>
      </w:r>
    </w:p>
    <w:p w14:paraId="2845C381" w14:textId="6377FFE2" w:rsidR="003B158A" w:rsidRPr="003B158A" w:rsidRDefault="003B158A" w:rsidP="003B158A">
      <w:pPr>
        <w:pStyle w:val="EndNoteBibliography"/>
        <w:spacing w:after="0"/>
      </w:pPr>
      <w:r w:rsidRPr="003B158A">
        <w:t>6.</w:t>
      </w:r>
      <w:r w:rsidRPr="003B158A">
        <w:tab/>
        <w:t>Soong PL, Tiburcy M, Zimmermann WH. Cardiac differentiation of human embryonic stem cells and their assembly into engineered heart muscle. Curr Protoc Cell Biol. 2012;Chapter 23:Unit23 8.</w:t>
      </w:r>
    </w:p>
    <w:p w14:paraId="41AE0723" w14:textId="0DA06609" w:rsidR="003B158A" w:rsidRPr="003B158A" w:rsidRDefault="003B158A" w:rsidP="003B158A">
      <w:pPr>
        <w:pStyle w:val="EndNoteBibliography"/>
        <w:spacing w:after="0"/>
      </w:pPr>
      <w:r w:rsidRPr="003B158A">
        <w:t>7.</w:t>
      </w:r>
      <w:r w:rsidRPr="003B158A">
        <w:tab/>
        <w:t>Tiburcy M, Meyer T, Soong PL, Zimmermann WH. Collagen-based engineered heart muscle. Methods Mol Biol. 2014;1181:167-76.</w:t>
      </w:r>
    </w:p>
    <w:p w14:paraId="4CAA0403" w14:textId="5D770E15" w:rsidR="003B158A" w:rsidRPr="003B158A" w:rsidRDefault="003B158A" w:rsidP="003B158A">
      <w:pPr>
        <w:pStyle w:val="EndNoteBibliography"/>
        <w:spacing w:after="0"/>
      </w:pPr>
      <w:r w:rsidRPr="003B158A">
        <w:t>8.</w:t>
      </w:r>
      <w:r w:rsidRPr="003B158A">
        <w:tab/>
        <w:t>Tiburcy M, Hudson JE, Balfanz P, Schlick S, Meyer T, Chang Liao ML, et al. Defined Engineered Human Myocardium With Advanced Maturation for Applications in Heart Failure Modeling and Repair. Circulation. 2017;135:1832-47.</w:t>
      </w:r>
    </w:p>
    <w:p w14:paraId="770BE9E7" w14:textId="77777777" w:rsidR="003B158A" w:rsidRPr="003B158A" w:rsidRDefault="003B158A" w:rsidP="003B158A">
      <w:pPr>
        <w:pStyle w:val="EndNoteBibliography"/>
        <w:spacing w:after="0"/>
      </w:pPr>
      <w:r w:rsidRPr="003B158A">
        <w:t>9.</w:t>
      </w:r>
      <w:r w:rsidRPr="003B158A">
        <w:tab/>
      </w:r>
      <w:bookmarkStart w:id="12" w:name="_Hlk109500936"/>
      <w:r w:rsidRPr="003B158A">
        <w:t xml:space="preserve">Zimmermann WH, Fink C, Kralisch D, Remmers U, Weil J, Eschenhagen T. Three-dimensional engineered heart tissue from neonatal rat cardiac myocytes. Biotechnol Bioeng. 2000;68:106-14. </w:t>
      </w:r>
      <w:bookmarkEnd w:id="12"/>
    </w:p>
    <w:p w14:paraId="3FE412B0" w14:textId="3B6418EA" w:rsidR="003B158A" w:rsidRPr="003B158A" w:rsidRDefault="003B158A" w:rsidP="003B158A">
      <w:pPr>
        <w:pStyle w:val="EndNoteBibliography"/>
        <w:spacing w:after="0"/>
      </w:pPr>
      <w:r w:rsidRPr="003B158A">
        <w:t>10.</w:t>
      </w:r>
      <w:r w:rsidRPr="003B158A">
        <w:tab/>
        <w:t>Tiburcy M, Markov A, Kraemer LK, Christalla P, Rave-Fraenk M, Fischer HJ, et al. Regeneration competent satellite cell niches in rat engineered skeletal muscle. FASEB Bioadv. 2019;1:731-46.</w:t>
      </w:r>
    </w:p>
    <w:p w14:paraId="42035492" w14:textId="0A1CA852" w:rsidR="003B158A" w:rsidRPr="003B158A" w:rsidRDefault="003B158A" w:rsidP="003B158A">
      <w:pPr>
        <w:pStyle w:val="EndNoteBibliography"/>
        <w:spacing w:after="0"/>
      </w:pPr>
      <w:r w:rsidRPr="003B158A">
        <w:t>11.</w:t>
      </w:r>
      <w:r w:rsidRPr="003B158A">
        <w:tab/>
        <w:t>Dobin A, Davis CA, Schlesinger F, Drenkow J, Zaleski C, Jha S, et al. STAR: ultrafast universal RNA-seq aligner. Bioinformatics. 2013;29:15-21.</w:t>
      </w:r>
    </w:p>
    <w:p w14:paraId="16EFA21B" w14:textId="08720711" w:rsidR="003B158A" w:rsidRPr="003B158A" w:rsidRDefault="003B158A" w:rsidP="003B158A">
      <w:pPr>
        <w:pStyle w:val="EndNoteBibliography"/>
        <w:spacing w:after="0"/>
      </w:pPr>
      <w:r w:rsidRPr="003B158A">
        <w:t>12.</w:t>
      </w:r>
      <w:r w:rsidRPr="003B158A">
        <w:tab/>
        <w:t>Liao Y, Smyth GK, Shi W. featureCounts: an efficient general purpose program for assigning sequence reads to genomic features. Bioinformatics. 2014;30:923-30.</w:t>
      </w:r>
    </w:p>
    <w:p w14:paraId="42FBE6F5" w14:textId="1985D046" w:rsidR="003B158A" w:rsidRPr="003B158A" w:rsidRDefault="003B158A" w:rsidP="003B158A">
      <w:pPr>
        <w:pStyle w:val="EndNoteBibliography"/>
        <w:spacing w:after="0"/>
      </w:pPr>
      <w:r w:rsidRPr="003B158A">
        <w:t>13.</w:t>
      </w:r>
      <w:r w:rsidRPr="003B158A">
        <w:tab/>
        <w:t>Xi H, Fujiwara W, Gonzalez K, Jan M, Liebscher S, Van Handel B, et al. In Vivo Human Somitogenesis Guides Somite Development from hPSCs. Cell Rep. 2017;18:1573-85.</w:t>
      </w:r>
    </w:p>
    <w:p w14:paraId="03746703" w14:textId="3D93D0A4" w:rsidR="003B158A" w:rsidRPr="003B158A" w:rsidRDefault="003B158A" w:rsidP="003B158A">
      <w:pPr>
        <w:pStyle w:val="EndNoteBibliography"/>
        <w:spacing w:after="0"/>
      </w:pPr>
      <w:r w:rsidRPr="003B158A">
        <w:t>14.</w:t>
      </w:r>
      <w:r w:rsidRPr="003B158A">
        <w:tab/>
        <w:t>Wolf FA, Angerer P, Theis FJ. SCANPY: large-scale single-cell gene expression data analysis. Genome Biol. 2018;19:15.</w:t>
      </w:r>
    </w:p>
    <w:p w14:paraId="67B0D336" w14:textId="2F1D2812" w:rsidR="003B158A" w:rsidRPr="004613D2" w:rsidRDefault="003B158A" w:rsidP="003B158A">
      <w:pPr>
        <w:pStyle w:val="EndNoteBibliography"/>
        <w:spacing w:after="0"/>
      </w:pPr>
      <w:r w:rsidRPr="003B158A">
        <w:t>15.</w:t>
      </w:r>
      <w:r w:rsidRPr="003B158A">
        <w:tab/>
        <w:t xml:space="preserve">Eisenberg E, Levanon EY. Human housekeeping genes, revisited. </w:t>
      </w:r>
      <w:r w:rsidRPr="004613D2">
        <w:t>Trends Genet. 2013;29:569-74.</w:t>
      </w:r>
    </w:p>
    <w:p w14:paraId="53596520" w14:textId="4A62CE23" w:rsidR="003B158A" w:rsidRPr="003B158A" w:rsidRDefault="003B158A" w:rsidP="003B158A">
      <w:pPr>
        <w:pStyle w:val="EndNoteBibliography"/>
      </w:pPr>
      <w:r w:rsidRPr="004613D2">
        <w:t>16.</w:t>
      </w:r>
      <w:r w:rsidRPr="004613D2">
        <w:tab/>
        <w:t xml:space="preserve">Becht E, McInnes L, Healy J, Dutertre CA, Kwok IWH, Ng LG, et al. </w:t>
      </w:r>
      <w:r w:rsidRPr="003B158A">
        <w:t>Dimensionality reduction for visualizing single-cell data using UMAP. Nat Biotechnol. 201</w:t>
      </w:r>
      <w:r w:rsidR="00B53F1F">
        <w:t>9</w:t>
      </w:r>
      <w:r w:rsidRPr="003B158A">
        <w:t>;</w:t>
      </w:r>
      <w:r w:rsidR="00B53F1F">
        <w:t>37:38-44</w:t>
      </w:r>
    </w:p>
    <w:p w14:paraId="072DCA68" w14:textId="03E0E4C7" w:rsidR="00662381" w:rsidRPr="00E645EB" w:rsidRDefault="00763294" w:rsidP="00C65467">
      <w:pPr>
        <w:spacing w:line="480" w:lineRule="auto"/>
        <w:rPr>
          <w:rFonts w:ascii="Times New Roman" w:hAnsi="Times New Roman" w:cs="Times New Roman"/>
          <w:sz w:val="24"/>
          <w:szCs w:val="24"/>
          <w:lang w:val="en-US"/>
        </w:rPr>
      </w:pPr>
      <w:r w:rsidRPr="004D2A01">
        <w:rPr>
          <w:rFonts w:ascii="Times New Roman" w:hAnsi="Times New Roman" w:cs="Times New Roman"/>
          <w:sz w:val="24"/>
          <w:szCs w:val="24"/>
          <w:lang w:val="en-US"/>
        </w:rPr>
        <w:fldChar w:fldCharType="end"/>
      </w:r>
    </w:p>
    <w:sectPr w:rsidR="00662381" w:rsidRPr="00E645EB" w:rsidSect="00E645EB">
      <w:pgSz w:w="11906" w:h="16838"/>
      <w:pgMar w:top="1418" w:right="1418"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3DB7127" w14:textId="77777777" w:rsidR="00334C60" w:rsidRDefault="00334C60">
      <w:pPr>
        <w:spacing w:after="0" w:line="240" w:lineRule="auto"/>
      </w:pPr>
      <w:r>
        <w:separator/>
      </w:r>
    </w:p>
  </w:endnote>
  <w:endnote w:type="continuationSeparator" w:id="0">
    <w:p w14:paraId="07A1E19F" w14:textId="77777777" w:rsidR="00334C60" w:rsidRDefault="00334C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D852D0F" w14:textId="77777777" w:rsidR="00334C60" w:rsidRDefault="00334C60">
      <w:pPr>
        <w:spacing w:after="0" w:line="240" w:lineRule="auto"/>
      </w:pPr>
      <w:r>
        <w:separator/>
      </w:r>
    </w:p>
  </w:footnote>
  <w:footnote w:type="continuationSeparator" w:id="0">
    <w:p w14:paraId="5EDCE085" w14:textId="77777777" w:rsidR="00334C60" w:rsidRDefault="00334C6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16E96"/>
    <w:multiLevelType w:val="hybridMultilevel"/>
    <w:tmpl w:val="B0B245C8"/>
    <w:lvl w:ilvl="0" w:tplc="DB42F86A">
      <w:start w:val="1"/>
      <w:numFmt w:val="upperLetter"/>
      <w:lvlText w:val="(%1)"/>
      <w:lvlJc w:val="left"/>
      <w:pPr>
        <w:ind w:left="720" w:hanging="360"/>
      </w:pPr>
      <w:rPr>
        <w:rFonts w:hint="default"/>
        <w:color w:val="E7E6E6" w:themeColor="background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65720608"/>
    <w:multiLevelType w:val="hybridMultilevel"/>
    <w:tmpl w:val="9A52AF8E"/>
    <w:lvl w:ilvl="0" w:tplc="06A2DFDC">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nsid w:val="7938349A"/>
    <w:multiLevelType w:val="hybridMultilevel"/>
    <w:tmpl w:val="4D3C4488"/>
    <w:lvl w:ilvl="0" w:tplc="49C209DA">
      <w:start w:val="1"/>
      <w:numFmt w:val="upperLetter"/>
      <w:lvlText w:val="(%1)"/>
      <w:lvlJc w:val="left"/>
      <w:pPr>
        <w:ind w:left="760" w:hanging="40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J Cachexia Sarc Muscle Tib&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d9vwtzr3xzxzeevvsjvapf9z0d0szsdde2t&quot;&gt;Human ESM-Converted&lt;record-ids&gt;&lt;item&gt;3&lt;/item&gt;&lt;item&gt;7&lt;/item&gt;&lt;item&gt;15&lt;/item&gt;&lt;item&gt;22&lt;/item&gt;&lt;item&gt;65&lt;/item&gt;&lt;item&gt;66&lt;/item&gt;&lt;item&gt;67&lt;/item&gt;&lt;item&gt;68&lt;/item&gt;&lt;item&gt;69&lt;/item&gt;&lt;item&gt;70&lt;/item&gt;&lt;item&gt;71&lt;/item&gt;&lt;item&gt;72&lt;/item&gt;&lt;item&gt;82&lt;/item&gt;&lt;item&gt;83&lt;/item&gt;&lt;item&gt;103&lt;/item&gt;&lt;item&gt;107&lt;/item&gt;&lt;/record-ids&gt;&lt;/item&gt;&lt;/Libraries&gt;"/>
  </w:docVars>
  <w:rsids>
    <w:rsidRoot w:val="00E5251D"/>
    <w:rsid w:val="00002E01"/>
    <w:rsid w:val="00025857"/>
    <w:rsid w:val="00026F0F"/>
    <w:rsid w:val="000271A3"/>
    <w:rsid w:val="000275F5"/>
    <w:rsid w:val="00027F57"/>
    <w:rsid w:val="0003315E"/>
    <w:rsid w:val="00040D0F"/>
    <w:rsid w:val="00053FA9"/>
    <w:rsid w:val="000562FF"/>
    <w:rsid w:val="000719CD"/>
    <w:rsid w:val="00076517"/>
    <w:rsid w:val="000915AE"/>
    <w:rsid w:val="00095360"/>
    <w:rsid w:val="0009586A"/>
    <w:rsid w:val="00096B05"/>
    <w:rsid w:val="000A1962"/>
    <w:rsid w:val="000A248D"/>
    <w:rsid w:val="000A4D87"/>
    <w:rsid w:val="000B06F4"/>
    <w:rsid w:val="000C0512"/>
    <w:rsid w:val="000C46BB"/>
    <w:rsid w:val="000C6B04"/>
    <w:rsid w:val="000C7458"/>
    <w:rsid w:val="000D17EB"/>
    <w:rsid w:val="000D6E0A"/>
    <w:rsid w:val="000E56CB"/>
    <w:rsid w:val="000E57D3"/>
    <w:rsid w:val="000E58ED"/>
    <w:rsid w:val="000E6B10"/>
    <w:rsid w:val="000F0936"/>
    <w:rsid w:val="000F5068"/>
    <w:rsid w:val="000F5D91"/>
    <w:rsid w:val="001045A5"/>
    <w:rsid w:val="00110361"/>
    <w:rsid w:val="0011046F"/>
    <w:rsid w:val="001104A6"/>
    <w:rsid w:val="00116183"/>
    <w:rsid w:val="00117271"/>
    <w:rsid w:val="0011756B"/>
    <w:rsid w:val="00125C2B"/>
    <w:rsid w:val="001345F3"/>
    <w:rsid w:val="00140DA4"/>
    <w:rsid w:val="00145CA3"/>
    <w:rsid w:val="001462A2"/>
    <w:rsid w:val="00152D82"/>
    <w:rsid w:val="0015323E"/>
    <w:rsid w:val="00154BFD"/>
    <w:rsid w:val="00160A44"/>
    <w:rsid w:val="00165A94"/>
    <w:rsid w:val="00167886"/>
    <w:rsid w:val="00173C20"/>
    <w:rsid w:val="00180906"/>
    <w:rsid w:val="00182CCD"/>
    <w:rsid w:val="001952AC"/>
    <w:rsid w:val="001A4D18"/>
    <w:rsid w:val="001A574F"/>
    <w:rsid w:val="001B0C3D"/>
    <w:rsid w:val="001B23E7"/>
    <w:rsid w:val="001B257E"/>
    <w:rsid w:val="001B564F"/>
    <w:rsid w:val="001B6D0D"/>
    <w:rsid w:val="001B7B51"/>
    <w:rsid w:val="001C0377"/>
    <w:rsid w:val="001C66F1"/>
    <w:rsid w:val="001C75D8"/>
    <w:rsid w:val="001C7E50"/>
    <w:rsid w:val="001D301F"/>
    <w:rsid w:val="001E20C1"/>
    <w:rsid w:val="001E4E96"/>
    <w:rsid w:val="001E7AD3"/>
    <w:rsid w:val="001F14B4"/>
    <w:rsid w:val="001F73F6"/>
    <w:rsid w:val="0020183A"/>
    <w:rsid w:val="00203639"/>
    <w:rsid w:val="00207F34"/>
    <w:rsid w:val="0021054F"/>
    <w:rsid w:val="00211250"/>
    <w:rsid w:val="00212607"/>
    <w:rsid w:val="00212B4C"/>
    <w:rsid w:val="00213653"/>
    <w:rsid w:val="00242E3A"/>
    <w:rsid w:val="00243656"/>
    <w:rsid w:val="00245679"/>
    <w:rsid w:val="00246AB0"/>
    <w:rsid w:val="00270856"/>
    <w:rsid w:val="00270A24"/>
    <w:rsid w:val="00272345"/>
    <w:rsid w:val="00280603"/>
    <w:rsid w:val="00281DDB"/>
    <w:rsid w:val="00284FC9"/>
    <w:rsid w:val="00286CC5"/>
    <w:rsid w:val="00290486"/>
    <w:rsid w:val="00291097"/>
    <w:rsid w:val="00291ABE"/>
    <w:rsid w:val="002A728E"/>
    <w:rsid w:val="002B616B"/>
    <w:rsid w:val="002C1C9B"/>
    <w:rsid w:val="002E5569"/>
    <w:rsid w:val="002E5AE3"/>
    <w:rsid w:val="00300432"/>
    <w:rsid w:val="00300492"/>
    <w:rsid w:val="00305969"/>
    <w:rsid w:val="00306053"/>
    <w:rsid w:val="00310639"/>
    <w:rsid w:val="00312614"/>
    <w:rsid w:val="003174A0"/>
    <w:rsid w:val="00326AB0"/>
    <w:rsid w:val="003300F7"/>
    <w:rsid w:val="0033453F"/>
    <w:rsid w:val="00334C60"/>
    <w:rsid w:val="00337C7E"/>
    <w:rsid w:val="0034553D"/>
    <w:rsid w:val="0035329F"/>
    <w:rsid w:val="0035558D"/>
    <w:rsid w:val="00356346"/>
    <w:rsid w:val="0035715C"/>
    <w:rsid w:val="003608D7"/>
    <w:rsid w:val="00360FB5"/>
    <w:rsid w:val="0036103E"/>
    <w:rsid w:val="0036257C"/>
    <w:rsid w:val="00362CA2"/>
    <w:rsid w:val="0037603D"/>
    <w:rsid w:val="00382ADB"/>
    <w:rsid w:val="0038507D"/>
    <w:rsid w:val="00394C72"/>
    <w:rsid w:val="0039584A"/>
    <w:rsid w:val="003961F1"/>
    <w:rsid w:val="00397BA7"/>
    <w:rsid w:val="003A0FE8"/>
    <w:rsid w:val="003A1FB3"/>
    <w:rsid w:val="003A4B67"/>
    <w:rsid w:val="003A4EF7"/>
    <w:rsid w:val="003B158A"/>
    <w:rsid w:val="003B4085"/>
    <w:rsid w:val="003B5F31"/>
    <w:rsid w:val="003B6B91"/>
    <w:rsid w:val="003B6EDC"/>
    <w:rsid w:val="003B7875"/>
    <w:rsid w:val="003C054E"/>
    <w:rsid w:val="003C4F9C"/>
    <w:rsid w:val="003C58D2"/>
    <w:rsid w:val="003C5DC5"/>
    <w:rsid w:val="003C635E"/>
    <w:rsid w:val="003D5264"/>
    <w:rsid w:val="003E4736"/>
    <w:rsid w:val="003E4825"/>
    <w:rsid w:val="003E5FE1"/>
    <w:rsid w:val="003E6535"/>
    <w:rsid w:val="003E7AA4"/>
    <w:rsid w:val="003F14AF"/>
    <w:rsid w:val="003F2A87"/>
    <w:rsid w:val="003F3001"/>
    <w:rsid w:val="003F63F1"/>
    <w:rsid w:val="00403042"/>
    <w:rsid w:val="004031B3"/>
    <w:rsid w:val="00404712"/>
    <w:rsid w:val="0040504C"/>
    <w:rsid w:val="00407F80"/>
    <w:rsid w:val="00414734"/>
    <w:rsid w:val="004159E6"/>
    <w:rsid w:val="0041688F"/>
    <w:rsid w:val="00420815"/>
    <w:rsid w:val="0043644F"/>
    <w:rsid w:val="00437F7E"/>
    <w:rsid w:val="00441C9B"/>
    <w:rsid w:val="00444C8C"/>
    <w:rsid w:val="0044591E"/>
    <w:rsid w:val="00447EAA"/>
    <w:rsid w:val="00457CC7"/>
    <w:rsid w:val="004613D2"/>
    <w:rsid w:val="0046609A"/>
    <w:rsid w:val="00473615"/>
    <w:rsid w:val="00474BA2"/>
    <w:rsid w:val="00475276"/>
    <w:rsid w:val="00477E02"/>
    <w:rsid w:val="00477F3E"/>
    <w:rsid w:val="0048554F"/>
    <w:rsid w:val="00486D7C"/>
    <w:rsid w:val="004951C6"/>
    <w:rsid w:val="004A1049"/>
    <w:rsid w:val="004A1B81"/>
    <w:rsid w:val="004A1D30"/>
    <w:rsid w:val="004A3A24"/>
    <w:rsid w:val="004A76D9"/>
    <w:rsid w:val="004B015A"/>
    <w:rsid w:val="004B27A2"/>
    <w:rsid w:val="004B5673"/>
    <w:rsid w:val="004B73E8"/>
    <w:rsid w:val="004B75DB"/>
    <w:rsid w:val="004C050A"/>
    <w:rsid w:val="004C5BA7"/>
    <w:rsid w:val="004C65D9"/>
    <w:rsid w:val="004D2A01"/>
    <w:rsid w:val="004D3FF5"/>
    <w:rsid w:val="004D43DE"/>
    <w:rsid w:val="004D6D5B"/>
    <w:rsid w:val="004E0894"/>
    <w:rsid w:val="004E62E7"/>
    <w:rsid w:val="004F0C1A"/>
    <w:rsid w:val="004F75D4"/>
    <w:rsid w:val="005028B9"/>
    <w:rsid w:val="00513D88"/>
    <w:rsid w:val="005214FB"/>
    <w:rsid w:val="005226A4"/>
    <w:rsid w:val="005231E0"/>
    <w:rsid w:val="005313CF"/>
    <w:rsid w:val="005340F7"/>
    <w:rsid w:val="00542EC2"/>
    <w:rsid w:val="00543A91"/>
    <w:rsid w:val="00552378"/>
    <w:rsid w:val="00552B19"/>
    <w:rsid w:val="00562B62"/>
    <w:rsid w:val="005656A8"/>
    <w:rsid w:val="00570802"/>
    <w:rsid w:val="00570CAF"/>
    <w:rsid w:val="005712C6"/>
    <w:rsid w:val="005772BF"/>
    <w:rsid w:val="00584D9C"/>
    <w:rsid w:val="005860DE"/>
    <w:rsid w:val="005920C3"/>
    <w:rsid w:val="0059235E"/>
    <w:rsid w:val="00596E9C"/>
    <w:rsid w:val="00597FE1"/>
    <w:rsid w:val="005A2E1E"/>
    <w:rsid w:val="005A4430"/>
    <w:rsid w:val="005A658E"/>
    <w:rsid w:val="005A66C9"/>
    <w:rsid w:val="005B1713"/>
    <w:rsid w:val="005B7D1F"/>
    <w:rsid w:val="005D2676"/>
    <w:rsid w:val="005E50E3"/>
    <w:rsid w:val="00603F98"/>
    <w:rsid w:val="006067D7"/>
    <w:rsid w:val="00607696"/>
    <w:rsid w:val="00610BDD"/>
    <w:rsid w:val="00610D6C"/>
    <w:rsid w:val="00621AF1"/>
    <w:rsid w:val="00624798"/>
    <w:rsid w:val="00626392"/>
    <w:rsid w:val="0063497A"/>
    <w:rsid w:val="00634D1D"/>
    <w:rsid w:val="00652A0F"/>
    <w:rsid w:val="00652CC1"/>
    <w:rsid w:val="00653009"/>
    <w:rsid w:val="00654D87"/>
    <w:rsid w:val="00662381"/>
    <w:rsid w:val="00670639"/>
    <w:rsid w:val="00670A51"/>
    <w:rsid w:val="00677E86"/>
    <w:rsid w:val="0068471F"/>
    <w:rsid w:val="00693756"/>
    <w:rsid w:val="00694388"/>
    <w:rsid w:val="00696832"/>
    <w:rsid w:val="006A1100"/>
    <w:rsid w:val="006A40E3"/>
    <w:rsid w:val="006A7839"/>
    <w:rsid w:val="006B6332"/>
    <w:rsid w:val="006C3938"/>
    <w:rsid w:val="006C6F56"/>
    <w:rsid w:val="006D46A7"/>
    <w:rsid w:val="006E23D9"/>
    <w:rsid w:val="006E26D6"/>
    <w:rsid w:val="006E451A"/>
    <w:rsid w:val="006E4C6B"/>
    <w:rsid w:val="006E6C80"/>
    <w:rsid w:val="006F0F51"/>
    <w:rsid w:val="006F12E3"/>
    <w:rsid w:val="006F1BF7"/>
    <w:rsid w:val="006F41F1"/>
    <w:rsid w:val="006F580B"/>
    <w:rsid w:val="00710107"/>
    <w:rsid w:val="0072289A"/>
    <w:rsid w:val="00722F15"/>
    <w:rsid w:val="00723C3C"/>
    <w:rsid w:val="00732B04"/>
    <w:rsid w:val="00734527"/>
    <w:rsid w:val="00737B58"/>
    <w:rsid w:val="0074349B"/>
    <w:rsid w:val="00747C57"/>
    <w:rsid w:val="00752664"/>
    <w:rsid w:val="0075465F"/>
    <w:rsid w:val="00754D02"/>
    <w:rsid w:val="00757F4E"/>
    <w:rsid w:val="00760A18"/>
    <w:rsid w:val="00763294"/>
    <w:rsid w:val="00764095"/>
    <w:rsid w:val="00764DB8"/>
    <w:rsid w:val="0076718D"/>
    <w:rsid w:val="00771B52"/>
    <w:rsid w:val="00772740"/>
    <w:rsid w:val="007738C5"/>
    <w:rsid w:val="00784059"/>
    <w:rsid w:val="00785260"/>
    <w:rsid w:val="00793CBE"/>
    <w:rsid w:val="00795279"/>
    <w:rsid w:val="007A025C"/>
    <w:rsid w:val="007A24A4"/>
    <w:rsid w:val="007A2724"/>
    <w:rsid w:val="007B2B0A"/>
    <w:rsid w:val="007B77F5"/>
    <w:rsid w:val="007B796E"/>
    <w:rsid w:val="007B7F6A"/>
    <w:rsid w:val="007C27C9"/>
    <w:rsid w:val="007C317F"/>
    <w:rsid w:val="007D29C2"/>
    <w:rsid w:val="007D5918"/>
    <w:rsid w:val="007D75F2"/>
    <w:rsid w:val="007D7BB5"/>
    <w:rsid w:val="007E5B5B"/>
    <w:rsid w:val="007E6437"/>
    <w:rsid w:val="007E7B82"/>
    <w:rsid w:val="007F59A0"/>
    <w:rsid w:val="007F6E9E"/>
    <w:rsid w:val="00800041"/>
    <w:rsid w:val="00801232"/>
    <w:rsid w:val="00802D45"/>
    <w:rsid w:val="00806AE2"/>
    <w:rsid w:val="0081001B"/>
    <w:rsid w:val="00824D0A"/>
    <w:rsid w:val="00825BAF"/>
    <w:rsid w:val="00825D72"/>
    <w:rsid w:val="0084062D"/>
    <w:rsid w:val="00845E41"/>
    <w:rsid w:val="00847B4E"/>
    <w:rsid w:val="00852D7C"/>
    <w:rsid w:val="00855DD2"/>
    <w:rsid w:val="00861536"/>
    <w:rsid w:val="00862D9D"/>
    <w:rsid w:val="00862E04"/>
    <w:rsid w:val="00864893"/>
    <w:rsid w:val="008649BB"/>
    <w:rsid w:val="00866FFB"/>
    <w:rsid w:val="00872147"/>
    <w:rsid w:val="00882D1D"/>
    <w:rsid w:val="00887E8F"/>
    <w:rsid w:val="008906CF"/>
    <w:rsid w:val="00894DCB"/>
    <w:rsid w:val="008A21C5"/>
    <w:rsid w:val="008A7FD1"/>
    <w:rsid w:val="008B0D71"/>
    <w:rsid w:val="008B318E"/>
    <w:rsid w:val="008B381B"/>
    <w:rsid w:val="008B3E0C"/>
    <w:rsid w:val="008B3FA5"/>
    <w:rsid w:val="008B4F80"/>
    <w:rsid w:val="008C6A98"/>
    <w:rsid w:val="008D252D"/>
    <w:rsid w:val="008E187B"/>
    <w:rsid w:val="008E2133"/>
    <w:rsid w:val="008E6630"/>
    <w:rsid w:val="008F057D"/>
    <w:rsid w:val="00907E1E"/>
    <w:rsid w:val="00911E5A"/>
    <w:rsid w:val="00912A01"/>
    <w:rsid w:val="00912AD8"/>
    <w:rsid w:val="0092238C"/>
    <w:rsid w:val="00923F61"/>
    <w:rsid w:val="00941497"/>
    <w:rsid w:val="00941D14"/>
    <w:rsid w:val="00944A94"/>
    <w:rsid w:val="00945853"/>
    <w:rsid w:val="00967118"/>
    <w:rsid w:val="00970BAA"/>
    <w:rsid w:val="00971E88"/>
    <w:rsid w:val="00973D8D"/>
    <w:rsid w:val="00981F19"/>
    <w:rsid w:val="0099095C"/>
    <w:rsid w:val="00993927"/>
    <w:rsid w:val="009977EE"/>
    <w:rsid w:val="009B1043"/>
    <w:rsid w:val="009B1F8A"/>
    <w:rsid w:val="009B415D"/>
    <w:rsid w:val="009B572F"/>
    <w:rsid w:val="009C07F7"/>
    <w:rsid w:val="009C6A13"/>
    <w:rsid w:val="009E28D4"/>
    <w:rsid w:val="009E3800"/>
    <w:rsid w:val="009E694E"/>
    <w:rsid w:val="009E7328"/>
    <w:rsid w:val="009E7B70"/>
    <w:rsid w:val="00A03245"/>
    <w:rsid w:val="00A046D5"/>
    <w:rsid w:val="00A13B9D"/>
    <w:rsid w:val="00A13BD3"/>
    <w:rsid w:val="00A1663A"/>
    <w:rsid w:val="00A20A26"/>
    <w:rsid w:val="00A22F83"/>
    <w:rsid w:val="00A3389E"/>
    <w:rsid w:val="00A33D35"/>
    <w:rsid w:val="00A3792B"/>
    <w:rsid w:val="00A43B22"/>
    <w:rsid w:val="00A50180"/>
    <w:rsid w:val="00A52563"/>
    <w:rsid w:val="00A574CC"/>
    <w:rsid w:val="00A61926"/>
    <w:rsid w:val="00A7161F"/>
    <w:rsid w:val="00A73F70"/>
    <w:rsid w:val="00A75470"/>
    <w:rsid w:val="00A76EE4"/>
    <w:rsid w:val="00A77CF5"/>
    <w:rsid w:val="00A8296D"/>
    <w:rsid w:val="00A8303B"/>
    <w:rsid w:val="00A83D05"/>
    <w:rsid w:val="00A84D4D"/>
    <w:rsid w:val="00A85AB6"/>
    <w:rsid w:val="00A91C7B"/>
    <w:rsid w:val="00A932AF"/>
    <w:rsid w:val="00AA10C9"/>
    <w:rsid w:val="00AA4A10"/>
    <w:rsid w:val="00AA5332"/>
    <w:rsid w:val="00AA65D1"/>
    <w:rsid w:val="00AB1871"/>
    <w:rsid w:val="00AB3D8D"/>
    <w:rsid w:val="00AB5897"/>
    <w:rsid w:val="00AB77C9"/>
    <w:rsid w:val="00AC0FDC"/>
    <w:rsid w:val="00AC33CB"/>
    <w:rsid w:val="00AC4803"/>
    <w:rsid w:val="00AD302E"/>
    <w:rsid w:val="00AE10C6"/>
    <w:rsid w:val="00AE6008"/>
    <w:rsid w:val="00AF3A31"/>
    <w:rsid w:val="00AF45C4"/>
    <w:rsid w:val="00B022D1"/>
    <w:rsid w:val="00B110F0"/>
    <w:rsid w:val="00B1140E"/>
    <w:rsid w:val="00B12B0C"/>
    <w:rsid w:val="00B13E6B"/>
    <w:rsid w:val="00B15ADF"/>
    <w:rsid w:val="00B162CC"/>
    <w:rsid w:val="00B205BD"/>
    <w:rsid w:val="00B22464"/>
    <w:rsid w:val="00B23A90"/>
    <w:rsid w:val="00B2572F"/>
    <w:rsid w:val="00B27E69"/>
    <w:rsid w:val="00B33C4F"/>
    <w:rsid w:val="00B3418E"/>
    <w:rsid w:val="00B34445"/>
    <w:rsid w:val="00B366F3"/>
    <w:rsid w:val="00B53F1F"/>
    <w:rsid w:val="00B54357"/>
    <w:rsid w:val="00B5715C"/>
    <w:rsid w:val="00B62293"/>
    <w:rsid w:val="00B634D4"/>
    <w:rsid w:val="00B63666"/>
    <w:rsid w:val="00B65270"/>
    <w:rsid w:val="00B72C21"/>
    <w:rsid w:val="00B7642F"/>
    <w:rsid w:val="00B90A35"/>
    <w:rsid w:val="00B955AD"/>
    <w:rsid w:val="00BA66CD"/>
    <w:rsid w:val="00BA6B9A"/>
    <w:rsid w:val="00BA6C7F"/>
    <w:rsid w:val="00BA6F11"/>
    <w:rsid w:val="00BA72B8"/>
    <w:rsid w:val="00BA74B7"/>
    <w:rsid w:val="00BA7737"/>
    <w:rsid w:val="00BC1815"/>
    <w:rsid w:val="00BD081E"/>
    <w:rsid w:val="00BD13B7"/>
    <w:rsid w:val="00BD3883"/>
    <w:rsid w:val="00BD3C46"/>
    <w:rsid w:val="00BD3D02"/>
    <w:rsid w:val="00BD7013"/>
    <w:rsid w:val="00BE46CA"/>
    <w:rsid w:val="00BF0506"/>
    <w:rsid w:val="00BF0EFC"/>
    <w:rsid w:val="00BF34F7"/>
    <w:rsid w:val="00BF3DBA"/>
    <w:rsid w:val="00C008AC"/>
    <w:rsid w:val="00C04B9C"/>
    <w:rsid w:val="00C05763"/>
    <w:rsid w:val="00C110CE"/>
    <w:rsid w:val="00C131BD"/>
    <w:rsid w:val="00C25498"/>
    <w:rsid w:val="00C32BE7"/>
    <w:rsid w:val="00C338C1"/>
    <w:rsid w:val="00C355EC"/>
    <w:rsid w:val="00C36DBC"/>
    <w:rsid w:val="00C42B39"/>
    <w:rsid w:val="00C60433"/>
    <w:rsid w:val="00C64D61"/>
    <w:rsid w:val="00C65467"/>
    <w:rsid w:val="00C72335"/>
    <w:rsid w:val="00C73EB3"/>
    <w:rsid w:val="00C75006"/>
    <w:rsid w:val="00C75733"/>
    <w:rsid w:val="00C81097"/>
    <w:rsid w:val="00C86AF2"/>
    <w:rsid w:val="00C93B1B"/>
    <w:rsid w:val="00C954A5"/>
    <w:rsid w:val="00C96164"/>
    <w:rsid w:val="00CA7571"/>
    <w:rsid w:val="00CB2DB1"/>
    <w:rsid w:val="00CB5AB3"/>
    <w:rsid w:val="00CB76FC"/>
    <w:rsid w:val="00CC35FE"/>
    <w:rsid w:val="00CC6BDC"/>
    <w:rsid w:val="00CD3CB7"/>
    <w:rsid w:val="00CE1F56"/>
    <w:rsid w:val="00CE2346"/>
    <w:rsid w:val="00CE3F64"/>
    <w:rsid w:val="00CF2D02"/>
    <w:rsid w:val="00CF6FE0"/>
    <w:rsid w:val="00CF78EB"/>
    <w:rsid w:val="00D02187"/>
    <w:rsid w:val="00D05382"/>
    <w:rsid w:val="00D076A0"/>
    <w:rsid w:val="00D167A1"/>
    <w:rsid w:val="00D20994"/>
    <w:rsid w:val="00D22EBF"/>
    <w:rsid w:val="00D355B8"/>
    <w:rsid w:val="00D52097"/>
    <w:rsid w:val="00D54DE9"/>
    <w:rsid w:val="00D62A50"/>
    <w:rsid w:val="00D63039"/>
    <w:rsid w:val="00D66A18"/>
    <w:rsid w:val="00D6734D"/>
    <w:rsid w:val="00D71A86"/>
    <w:rsid w:val="00D8051B"/>
    <w:rsid w:val="00D812A5"/>
    <w:rsid w:val="00D927AD"/>
    <w:rsid w:val="00DB54B9"/>
    <w:rsid w:val="00DC1361"/>
    <w:rsid w:val="00DC2F01"/>
    <w:rsid w:val="00DC6DC9"/>
    <w:rsid w:val="00DD1EA6"/>
    <w:rsid w:val="00DD3093"/>
    <w:rsid w:val="00DD7215"/>
    <w:rsid w:val="00DE15E7"/>
    <w:rsid w:val="00DE71D8"/>
    <w:rsid w:val="00DF308B"/>
    <w:rsid w:val="00DF5ADF"/>
    <w:rsid w:val="00DF739F"/>
    <w:rsid w:val="00E0250D"/>
    <w:rsid w:val="00E050B1"/>
    <w:rsid w:val="00E06096"/>
    <w:rsid w:val="00E103F0"/>
    <w:rsid w:val="00E10841"/>
    <w:rsid w:val="00E1645C"/>
    <w:rsid w:val="00E20008"/>
    <w:rsid w:val="00E22255"/>
    <w:rsid w:val="00E24F5E"/>
    <w:rsid w:val="00E276DD"/>
    <w:rsid w:val="00E31231"/>
    <w:rsid w:val="00E40DCB"/>
    <w:rsid w:val="00E4174C"/>
    <w:rsid w:val="00E44EBB"/>
    <w:rsid w:val="00E5251D"/>
    <w:rsid w:val="00E5694C"/>
    <w:rsid w:val="00E578B8"/>
    <w:rsid w:val="00E57A36"/>
    <w:rsid w:val="00E60D8F"/>
    <w:rsid w:val="00E645EB"/>
    <w:rsid w:val="00E65FB4"/>
    <w:rsid w:val="00E67374"/>
    <w:rsid w:val="00E747D1"/>
    <w:rsid w:val="00E80099"/>
    <w:rsid w:val="00E809EE"/>
    <w:rsid w:val="00E8646D"/>
    <w:rsid w:val="00E9394E"/>
    <w:rsid w:val="00E93D37"/>
    <w:rsid w:val="00E9472B"/>
    <w:rsid w:val="00E97782"/>
    <w:rsid w:val="00EA22FD"/>
    <w:rsid w:val="00EA274D"/>
    <w:rsid w:val="00EA6009"/>
    <w:rsid w:val="00EB108C"/>
    <w:rsid w:val="00EB22BD"/>
    <w:rsid w:val="00EC2192"/>
    <w:rsid w:val="00EC2346"/>
    <w:rsid w:val="00EC3705"/>
    <w:rsid w:val="00ED1282"/>
    <w:rsid w:val="00ED17A8"/>
    <w:rsid w:val="00ED519B"/>
    <w:rsid w:val="00EE1D82"/>
    <w:rsid w:val="00EE4E8A"/>
    <w:rsid w:val="00EF1C2C"/>
    <w:rsid w:val="00EF4794"/>
    <w:rsid w:val="00EF49B2"/>
    <w:rsid w:val="00EF4F2C"/>
    <w:rsid w:val="00EF568B"/>
    <w:rsid w:val="00EF7359"/>
    <w:rsid w:val="00EF7CBD"/>
    <w:rsid w:val="00F03495"/>
    <w:rsid w:val="00F06038"/>
    <w:rsid w:val="00F15212"/>
    <w:rsid w:val="00F15C1D"/>
    <w:rsid w:val="00F22A31"/>
    <w:rsid w:val="00F2735B"/>
    <w:rsid w:val="00F361F7"/>
    <w:rsid w:val="00F42607"/>
    <w:rsid w:val="00F42702"/>
    <w:rsid w:val="00F4628E"/>
    <w:rsid w:val="00F50CA6"/>
    <w:rsid w:val="00F602ED"/>
    <w:rsid w:val="00F611E1"/>
    <w:rsid w:val="00F66014"/>
    <w:rsid w:val="00F7633C"/>
    <w:rsid w:val="00F778E8"/>
    <w:rsid w:val="00F82196"/>
    <w:rsid w:val="00F87FD5"/>
    <w:rsid w:val="00F9266B"/>
    <w:rsid w:val="00F950E2"/>
    <w:rsid w:val="00F95C57"/>
    <w:rsid w:val="00F96206"/>
    <w:rsid w:val="00FA0FED"/>
    <w:rsid w:val="00FA1A8A"/>
    <w:rsid w:val="00FA2315"/>
    <w:rsid w:val="00FB127F"/>
    <w:rsid w:val="00FB184A"/>
    <w:rsid w:val="00FB5ED6"/>
    <w:rsid w:val="00FB6624"/>
    <w:rsid w:val="00FC14D7"/>
    <w:rsid w:val="00FC179B"/>
    <w:rsid w:val="00FC39B2"/>
    <w:rsid w:val="00FD1223"/>
    <w:rsid w:val="00FD3253"/>
    <w:rsid w:val="00FD6922"/>
    <w:rsid w:val="00FE5121"/>
    <w:rsid w:val="00FE519F"/>
    <w:rsid w:val="00FE6AB3"/>
    <w:rsid w:val="00FE79F1"/>
    <w:rsid w:val="00FF03C5"/>
    <w:rsid w:val="00FF0B64"/>
    <w:rsid w:val="00FF3E05"/>
    <w:rsid w:val="00FF45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67D31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sz w:val="22"/>
        <w:szCs w:val="22"/>
        <w:lang w:val="de-DE"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480" w:after="200"/>
      <w:outlineLvl w:val="0"/>
    </w:pPr>
    <w:rPr>
      <w:rFonts w:ascii="Arial" w:eastAsia="Arial" w:hAnsi="Arial" w:cs="Arial"/>
      <w:sz w:val="40"/>
      <w:szCs w:val="40"/>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Listenabsatz">
    <w:name w:val="List Paragraph"/>
    <w:basedOn w:val="Standard"/>
    <w:uiPriority w:val="34"/>
    <w:qFormat/>
    <w:pPr>
      <w:ind w:left="720"/>
      <w:contextualSpacing/>
    </w:pPr>
  </w:style>
  <w:style w:type="paragraph" w:styleId="KeinLeerraum">
    <w:name w:val="No Spacing"/>
    <w:uiPriority w:val="1"/>
    <w:qFormat/>
    <w:pPr>
      <w:spacing w:after="0" w:line="240" w:lineRule="auto"/>
    </w:pPr>
  </w:style>
  <w:style w:type="paragraph" w:styleId="Titel">
    <w:name w:val="Title"/>
    <w:basedOn w:val="Standard"/>
    <w:next w:val="Standard"/>
    <w:link w:val="TitelZchn"/>
    <w:uiPriority w:val="10"/>
    <w:qFormat/>
    <w:pPr>
      <w:spacing w:before="300" w:after="200"/>
      <w:contextualSpacing/>
    </w:pPr>
    <w:rPr>
      <w:sz w:val="48"/>
      <w:szCs w:val="48"/>
    </w:rPr>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paragraph" w:styleId="Kopfzeile">
    <w:name w:val="header"/>
    <w:basedOn w:val="Standard"/>
    <w:link w:val="KopfzeileZchn"/>
    <w:uiPriority w:val="99"/>
    <w:unhideWhenUsed/>
    <w:pPr>
      <w:tabs>
        <w:tab w:val="center" w:pos="7143"/>
        <w:tab w:val="right" w:pos="14287"/>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7143"/>
        <w:tab w:val="right" w:pos="14287"/>
      </w:tabs>
      <w:spacing w:after="0" w:line="240" w:lineRule="auto"/>
    </w:pPr>
  </w:style>
  <w:style w:type="character" w:customStyle="1" w:styleId="FooterChar">
    <w:name w:val="Footer Char"/>
    <w:basedOn w:val="Absatz-Standardschriftart"/>
    <w:uiPriority w:val="99"/>
  </w:style>
  <w:style w:type="paragraph" w:styleId="Beschriftung">
    <w:name w:val="caption"/>
    <w:basedOn w:val="Standard"/>
    <w:next w:val="Standard"/>
    <w:uiPriority w:val="35"/>
    <w:unhideWhenUsed/>
    <w:qFormat/>
    <w:pPr>
      <w:spacing w:line="276" w:lineRule="auto"/>
    </w:pPr>
    <w:rPr>
      <w:b/>
      <w:bCs/>
      <w:color w:val="4472C4" w:themeColor="accent1"/>
      <w:sz w:val="18"/>
      <w:szCs w:val="18"/>
    </w:rPr>
  </w:style>
  <w:style w:type="character" w:customStyle="1" w:styleId="FuzeileZchn">
    <w:name w:val="Fußzeile Zchn"/>
    <w:link w:val="Fuzeile"/>
    <w:uiPriority w:val="99"/>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EinfacheTabelle11">
    <w:name w:val="Einfache Tabelle 1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customStyle="1" w:styleId="EinfacheTabelle21">
    <w:name w:val="Einfache Tabelle 21"/>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EinfacheTabelle31">
    <w:name w:val="Einfache Tabelle 31"/>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customStyle="1" w:styleId="EinfacheTabelle41">
    <w:name w:val="Einfache Tabelle 41"/>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customStyle="1" w:styleId="EinfacheTabelle51">
    <w:name w:val="Einfache Tabelle 51"/>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customStyle="1" w:styleId="Gitternetztabelle1hell1">
    <w:name w:val="Gitternetztabelle 1 hell1"/>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1">
    <w:name w:val="Grid Table 1 Light - Accent 31"/>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
    <w:name w:val="Grid Table 1 Light - Accent 51"/>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1">
    <w:name w:val="Grid Table 1 Light - Accent 61"/>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Gitternetztabelle21">
    <w:name w:val="Gitternetztabelle 21"/>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2-Accent11">
    <w:name w:val="Grid Table 2 - Accent 1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customStyle="1" w:styleId="GridTable2-Accent21">
    <w:name w:val="Grid Table 2 - Accent 21"/>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2-Accent31">
    <w:name w:val="Grid Table 2 - Accent 31"/>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2-Accent41">
    <w:name w:val="Grid Table 2 - Accent 41"/>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2-Accent51">
    <w:name w:val="Grid Table 2 - Accent 51"/>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customStyle="1" w:styleId="GridTable2-Accent61">
    <w:name w:val="Grid Table 2 - Accent 61"/>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customStyle="1" w:styleId="Gitternetztabelle31">
    <w:name w:val="Gitternetztabelle 31"/>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3-Accent11">
    <w:name w:val="Grid Table 3 - Accent 1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customStyle="1" w:styleId="GridTable3-Accent21">
    <w:name w:val="Grid Table 3 - Accent 21"/>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3-Accent31">
    <w:name w:val="Grid Table 3 - Accent 31"/>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3-Accent41">
    <w:name w:val="Grid Table 3 - Accent 41"/>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3-Accent51">
    <w:name w:val="Grid Table 3 - Accent 51"/>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customStyle="1" w:styleId="GridTable3-Accent61">
    <w:name w:val="Grid Table 3 - Accent 61"/>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customStyle="1" w:styleId="Gitternetztabelle41">
    <w:name w:val="Gitternetztabelle 41"/>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4-Accent11">
    <w:name w:val="Grid Table 4 - Accent 1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customStyle="1" w:styleId="GridTable4-Accent21">
    <w:name w:val="Grid Table 4 - Accent 21"/>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4-Accent31">
    <w:name w:val="Grid Table 4 - Accent 31"/>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4-Accent41">
    <w:name w:val="Grid Table 4 - Accent 41"/>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4-Accent51">
    <w:name w:val="Grid Table 4 - Accent 51"/>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customStyle="1" w:styleId="GridTable4-Accent61">
    <w:name w:val="Grid Table 4 - Accent 61"/>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customStyle="1" w:styleId="Gitternetztabelle5dunkel1">
    <w:name w:val="Gitternetztabelle 5 dunkel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customStyle="1" w:styleId="GridTable5Dark-Accent21">
    <w:name w:val="Grid Table 5 Dark - Accent 2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customStyle="1" w:styleId="GridTable5Dark-Accent31">
    <w:name w:val="Grid Table 5 Dark - Accent 3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customStyle="1" w:styleId="GridTable5Dark-Accent51">
    <w:name w:val="Grid Table 5 Dark - Accent 5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customStyle="1" w:styleId="GridTable5Dark-Accent61">
    <w:name w:val="Grid Table 5 Dark - Accent 6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customStyle="1" w:styleId="Gitternetztabelle6farbig1">
    <w:name w:val="Gitternetztabelle 6 farbig1"/>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customStyle="1" w:styleId="Gitternetztabelle7farbig1">
    <w:name w:val="Gitternetztabelle 7 farbig1"/>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customStyle="1" w:styleId="Listentabelle1hell1">
    <w:name w:val="Listentabelle 1 hell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customStyle="1" w:styleId="ListTable1Light-Accent11">
    <w:name w:val="List Table 1 Light - Accent 1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customStyle="1" w:styleId="ListTable1Light-Accent21">
    <w:name w:val="List Table 1 Light - Accent 2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customStyle="1" w:styleId="ListTable1Light-Accent31">
    <w:name w:val="List Table 1 Light - Accent 3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customStyle="1" w:styleId="ListTable1Light-Accent41">
    <w:name w:val="List Table 1 Light - Accent 4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customStyle="1" w:styleId="ListTable1Light-Accent51">
    <w:name w:val="List Table 1 Light - Accent 5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customStyle="1" w:styleId="ListTable1Light-Accent61">
    <w:name w:val="List Table 1 Light - Accent 6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customStyle="1" w:styleId="Listentabelle21">
    <w:name w:val="Listentabelle 21"/>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2-Accent11">
    <w:name w:val="List Table 2 - Accent 1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customStyle="1" w:styleId="ListTable2-Accent21">
    <w:name w:val="List Table 2 - Accent 21"/>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customStyle="1" w:styleId="ListTable2-Accent31">
    <w:name w:val="List Table 2 - Accent 31"/>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customStyle="1" w:styleId="ListTable2-Accent41">
    <w:name w:val="List Table 2 - Accent 41"/>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customStyle="1" w:styleId="ListTable2-Accent51">
    <w:name w:val="List Table 2 - Accent 51"/>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customStyle="1" w:styleId="ListTable2-Accent61">
    <w:name w:val="List Table 2 - Accent 61"/>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customStyle="1" w:styleId="Listentabelle31">
    <w:name w:val="Listentabelle 31"/>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1">
    <w:name w:val="List Table 3 - Accent 21"/>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
    <w:name w:val="List Table 3 - Accent 31"/>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
    <w:name w:val="List Table 3 - Accent 51"/>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1">
    <w:name w:val="List Table 3 - Accent 61"/>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Listentabelle41">
    <w:name w:val="Listentabelle 41"/>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4-Accent11">
    <w:name w:val="List Table 4 - Accent 1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customStyle="1" w:styleId="ListTable4-Accent21">
    <w:name w:val="List Table 4 - Accent 21"/>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customStyle="1" w:styleId="ListTable4-Accent31">
    <w:name w:val="List Table 4 - Accent 31"/>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customStyle="1" w:styleId="ListTable4-Accent41">
    <w:name w:val="List Table 4 - Accent 41"/>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customStyle="1" w:styleId="ListTable4-Accent51">
    <w:name w:val="List Table 4 - Accent 51"/>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customStyle="1" w:styleId="ListTable4-Accent61">
    <w:name w:val="List Table 4 - Accent 61"/>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customStyle="1" w:styleId="Listentabelle5dunkel1">
    <w:name w:val="Listentabelle 5 dunkel1"/>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ListTable5Dark-Accent11">
    <w:name w:val="List Table 5 Dark - Accent 1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customStyle="1" w:styleId="ListTable5Dark-Accent21">
    <w:name w:val="List Table 5 Dark - Accent 21"/>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customStyle="1" w:styleId="ListTable5Dark-Accent31">
    <w:name w:val="List Table 5 Dark - Accent 31"/>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customStyle="1" w:styleId="ListTable5Dark-Accent41">
    <w:name w:val="List Table 5 Dark - Accent 41"/>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customStyle="1" w:styleId="ListTable5Dark-Accent51">
    <w:name w:val="List Table 5 Dark - Accent 51"/>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customStyle="1" w:styleId="ListTable5Dark-Accent61">
    <w:name w:val="List Table 5 Dark - Accent 61"/>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customStyle="1" w:styleId="Listentabelle6farbig1">
    <w:name w:val="Listentabelle 6 farbig1"/>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stentabelle7farbig1">
    <w:name w:val="Listentabelle 7 farbig1"/>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unotentext">
    <w:name w:val="footnote text"/>
    <w:basedOn w:val="Standard"/>
    <w:link w:val="FunotentextZchn"/>
    <w:uiPriority w:val="99"/>
    <w:semiHidden/>
    <w:unhideWhenUsed/>
    <w:pPr>
      <w:spacing w:after="40" w:line="240" w:lineRule="auto"/>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Verzeichnis1">
    <w:name w:val="toc 1"/>
    <w:basedOn w:val="Standard"/>
    <w:next w:val="Standard"/>
    <w:uiPriority w:val="39"/>
    <w:unhideWhenUsed/>
    <w:pPr>
      <w:spacing w:after="57"/>
    </w:p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Inhaltsverzeichnisberschrift">
    <w:name w:val="TOC Heading"/>
    <w:uiPriority w:val="39"/>
    <w:unhideWhenUsed/>
  </w:style>
  <w:style w:type="character" w:styleId="Hyperlink">
    <w:name w:val="Hyperlink"/>
    <w:basedOn w:val="Absatz-Standardschriftart"/>
    <w:uiPriority w:val="99"/>
    <w:unhideWhenUsed/>
    <w:rPr>
      <w:color w:val="0563C1" w:themeColor="hyperlink"/>
      <w:u w:val="single"/>
    </w:rPr>
  </w:style>
  <w:style w:type="character" w:customStyle="1" w:styleId="NichtaufgelsteErwhnung1">
    <w:name w:val="Nicht aufgelöste Erwähnung1"/>
    <w:basedOn w:val="Absatz-Standardschriftart"/>
    <w:uiPriority w:val="99"/>
    <w:semiHidden/>
    <w:unhideWhenUsed/>
    <w:rPr>
      <w:color w:val="605E5C"/>
      <w:shd w:val="clear" w:color="auto" w:fill="E1DFDD"/>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paragraph" w:styleId="Sprechblasentext">
    <w:name w:val="Balloon Text"/>
    <w:basedOn w:val="Standard"/>
    <w:link w:val="SprechblasentextZchn"/>
    <w:uiPriority w:val="99"/>
    <w:semiHidden/>
    <w:unhideWhenUse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 w:type="paragraph" w:customStyle="1" w:styleId="EndNoteBibliographyTitle">
    <w:name w:val="EndNote Bibliography Title"/>
    <w:basedOn w:val="Standard"/>
    <w:link w:val="EndNoteBibliographyTitleZchn"/>
    <w:rsid w:val="008B318E"/>
    <w:pPr>
      <w:spacing w:after="0"/>
      <w:jc w:val="center"/>
    </w:pPr>
    <w:rPr>
      <w:noProof/>
      <w:lang w:val="en-US"/>
    </w:rPr>
  </w:style>
  <w:style w:type="character" w:customStyle="1" w:styleId="EndNoteBibliographyTitleZchn">
    <w:name w:val="EndNote Bibliography Title Zchn"/>
    <w:basedOn w:val="Absatz-Standardschriftart"/>
    <w:link w:val="EndNoteBibliographyTitle"/>
    <w:rsid w:val="008B318E"/>
    <w:rPr>
      <w:noProof/>
      <w:lang w:val="en-US"/>
    </w:rPr>
  </w:style>
  <w:style w:type="paragraph" w:customStyle="1" w:styleId="EndNoteBibliography">
    <w:name w:val="EndNote Bibliography"/>
    <w:basedOn w:val="Standard"/>
    <w:link w:val="EndNoteBibliographyZchn"/>
    <w:rsid w:val="008B318E"/>
    <w:pPr>
      <w:spacing w:line="240" w:lineRule="auto"/>
    </w:pPr>
    <w:rPr>
      <w:noProof/>
      <w:lang w:val="en-US"/>
    </w:rPr>
  </w:style>
  <w:style w:type="character" w:customStyle="1" w:styleId="EndNoteBibliographyZchn">
    <w:name w:val="EndNote Bibliography Zchn"/>
    <w:basedOn w:val="Absatz-Standardschriftart"/>
    <w:link w:val="EndNoteBibliography"/>
    <w:rsid w:val="008B318E"/>
    <w:rPr>
      <w:noProof/>
      <w:lang w:val="en-US"/>
    </w:rPr>
  </w:style>
  <w:style w:type="character" w:customStyle="1" w:styleId="apple-converted-space">
    <w:name w:val="apple-converted-space"/>
    <w:basedOn w:val="Absatz-Standardschriftart"/>
    <w:rsid w:val="00FD3253"/>
  </w:style>
  <w:style w:type="character" w:styleId="Hervorhebung">
    <w:name w:val="Emphasis"/>
    <w:basedOn w:val="Absatz-Standardschriftart"/>
    <w:uiPriority w:val="20"/>
    <w:qFormat/>
    <w:rsid w:val="00760A18"/>
    <w:rPr>
      <w:i/>
      <w:iCs/>
    </w:rPr>
  </w:style>
  <w:style w:type="paragraph" w:styleId="StandardWeb">
    <w:name w:val="Normal (Web)"/>
    <w:basedOn w:val="Standard"/>
    <w:uiPriority w:val="99"/>
    <w:unhideWhenUsed/>
    <w:rsid w:val="00760A18"/>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c">
    <w:name w:val="sc"/>
    <w:basedOn w:val="Absatz-Standardschriftart"/>
    <w:rsid w:val="00760A18"/>
  </w:style>
  <w:style w:type="character" w:styleId="Fett">
    <w:name w:val="Strong"/>
    <w:basedOn w:val="Absatz-Standardschriftart"/>
    <w:uiPriority w:val="22"/>
    <w:qFormat/>
    <w:rsid w:val="003F14AF"/>
    <w:rPr>
      <w:b/>
      <w:bCs/>
    </w:rPr>
  </w:style>
  <w:style w:type="character" w:styleId="Platzhaltertext">
    <w:name w:val="Placeholder Text"/>
    <w:basedOn w:val="Absatz-Standardschriftart"/>
    <w:uiPriority w:val="99"/>
    <w:semiHidden/>
    <w:rsid w:val="004A1049"/>
    <w:rPr>
      <w:color w:val="808080"/>
    </w:rPr>
  </w:style>
  <w:style w:type="paragraph" w:styleId="berarbeitung">
    <w:name w:val="Revision"/>
    <w:hidden/>
    <w:uiPriority w:val="99"/>
    <w:semiHidden/>
    <w:rsid w:val="0015323E"/>
    <w:pPr>
      <w:pBdr>
        <w:top w:val="none" w:sz="0" w:space="0" w:color="auto"/>
        <w:left w:val="none" w:sz="0" w:space="0" w:color="auto"/>
        <w:bottom w:val="none" w:sz="0" w:space="0" w:color="auto"/>
        <w:right w:val="none" w:sz="0" w:space="0" w:color="auto"/>
        <w:between w:val="none" w:sz="0" w:space="0" w:color="auto"/>
      </w:pBdr>
      <w:spacing w:after="0" w:line="240" w:lineRule="auto"/>
    </w:pPr>
  </w:style>
  <w:style w:type="character" w:customStyle="1" w:styleId="ThesisZchn">
    <w:name w:val="Thesis Zchn"/>
    <w:basedOn w:val="Absatz-Standardschriftart"/>
    <w:link w:val="Thesis"/>
    <w:locked/>
    <w:rsid w:val="00CE1F56"/>
    <w:rPr>
      <w:rFonts w:ascii="Arial" w:hAnsi="Arial" w:cs="Arial"/>
    </w:rPr>
  </w:style>
  <w:style w:type="paragraph" w:customStyle="1" w:styleId="Thesis">
    <w:name w:val="Thesis"/>
    <w:basedOn w:val="Standard"/>
    <w:link w:val="ThesisZchn"/>
    <w:rsid w:val="00CE1F56"/>
    <w:pPr>
      <w:pBdr>
        <w:top w:val="none" w:sz="0" w:space="0" w:color="auto"/>
        <w:left w:val="none" w:sz="0" w:space="0" w:color="auto"/>
        <w:bottom w:val="none" w:sz="0" w:space="0" w:color="auto"/>
        <w:right w:val="none" w:sz="0" w:space="0" w:color="auto"/>
        <w:between w:val="none" w:sz="0" w:space="0" w:color="auto"/>
      </w:pBdr>
      <w:spacing w:after="120" w:line="360" w:lineRule="auto"/>
      <w:jc w:val="both"/>
    </w:pPr>
    <w:rPr>
      <w:rFonts w:ascii="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sz w:val="22"/>
        <w:szCs w:val="22"/>
        <w:lang w:val="de-DE"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480" w:after="200"/>
      <w:outlineLvl w:val="0"/>
    </w:pPr>
    <w:rPr>
      <w:rFonts w:ascii="Arial" w:eastAsia="Arial" w:hAnsi="Arial" w:cs="Arial"/>
      <w:sz w:val="40"/>
      <w:szCs w:val="40"/>
    </w:rPr>
  </w:style>
  <w:style w:type="paragraph" w:styleId="berschrift2">
    <w:name w:val="heading 2"/>
    <w:basedOn w:val="Standard"/>
    <w:next w:val="Standard"/>
    <w:link w:val="berschrift2Zchn"/>
    <w:uiPriority w:val="9"/>
    <w:unhideWhenUsed/>
    <w:qFormat/>
    <w:pPr>
      <w:keepNext/>
      <w:keepLines/>
      <w:spacing w:before="360" w:after="200"/>
      <w:outlineLvl w:val="1"/>
    </w:pPr>
    <w:rPr>
      <w:rFonts w:ascii="Arial" w:eastAsia="Arial" w:hAnsi="Arial" w:cs="Arial"/>
      <w:sz w:val="34"/>
    </w:rPr>
  </w:style>
  <w:style w:type="paragraph" w:styleId="berschrift3">
    <w:name w:val="heading 3"/>
    <w:basedOn w:val="Standard"/>
    <w:next w:val="Standard"/>
    <w:link w:val="berschrift3Zchn"/>
    <w:uiPriority w:val="9"/>
    <w:unhideWhenUsed/>
    <w:qFormat/>
    <w:pPr>
      <w:keepNext/>
      <w:keepLines/>
      <w:spacing w:before="320" w:after="200"/>
      <w:outlineLvl w:val="2"/>
    </w:pPr>
    <w:rPr>
      <w:rFonts w:ascii="Arial" w:eastAsia="Arial" w:hAnsi="Arial" w:cs="Arial"/>
      <w:sz w:val="30"/>
      <w:szCs w:val="30"/>
    </w:rPr>
  </w:style>
  <w:style w:type="paragraph" w:styleId="berschrift4">
    <w:name w:val="heading 4"/>
    <w:basedOn w:val="Standard"/>
    <w:next w:val="Standard"/>
    <w:link w:val="berschrift4Zchn"/>
    <w:uiPriority w:val="9"/>
    <w:unhideWhenUsed/>
    <w:qFormat/>
    <w:pPr>
      <w:keepNext/>
      <w:keepLines/>
      <w:spacing w:before="320" w:after="200"/>
      <w:outlineLvl w:val="3"/>
    </w:pPr>
    <w:rPr>
      <w:rFonts w:ascii="Arial" w:eastAsia="Arial" w:hAnsi="Arial" w:cs="Arial"/>
      <w:b/>
      <w:bCs/>
      <w:sz w:val="26"/>
      <w:szCs w:val="26"/>
    </w:rPr>
  </w:style>
  <w:style w:type="paragraph" w:styleId="berschrift5">
    <w:name w:val="heading 5"/>
    <w:basedOn w:val="Standard"/>
    <w:next w:val="Standard"/>
    <w:link w:val="berschrift5Zchn"/>
    <w:uiPriority w:val="9"/>
    <w:unhideWhenUsed/>
    <w:qFormat/>
    <w:pPr>
      <w:keepNext/>
      <w:keepLines/>
      <w:spacing w:before="320" w:after="200"/>
      <w:outlineLvl w:val="4"/>
    </w:pPr>
    <w:rPr>
      <w:rFonts w:ascii="Arial" w:eastAsia="Arial" w:hAnsi="Arial" w:cs="Arial"/>
      <w:b/>
      <w:bCs/>
      <w:sz w:val="24"/>
      <w:szCs w:val="24"/>
    </w:rPr>
  </w:style>
  <w:style w:type="paragraph" w:styleId="berschrift6">
    <w:name w:val="heading 6"/>
    <w:basedOn w:val="Standard"/>
    <w:next w:val="Standard"/>
    <w:link w:val="berschrift6Zchn"/>
    <w:uiPriority w:val="9"/>
    <w:unhideWhenUsed/>
    <w:qFormat/>
    <w:pPr>
      <w:keepNext/>
      <w:keepLines/>
      <w:spacing w:before="320" w:after="200"/>
      <w:outlineLvl w:val="5"/>
    </w:pPr>
    <w:rPr>
      <w:rFonts w:ascii="Arial" w:eastAsia="Arial" w:hAnsi="Arial" w:cs="Arial"/>
      <w:b/>
      <w:bCs/>
    </w:rPr>
  </w:style>
  <w:style w:type="paragraph" w:styleId="berschrift7">
    <w:name w:val="heading 7"/>
    <w:basedOn w:val="Standard"/>
    <w:next w:val="Standard"/>
    <w:link w:val="berschrift7Zchn"/>
    <w:uiPriority w:val="9"/>
    <w:unhideWhenUsed/>
    <w:qFormat/>
    <w:pPr>
      <w:keepNext/>
      <w:keepLines/>
      <w:spacing w:before="320" w:after="200"/>
      <w:outlineLvl w:val="6"/>
    </w:pPr>
    <w:rPr>
      <w:rFonts w:ascii="Arial" w:eastAsia="Arial" w:hAnsi="Arial" w:cs="Arial"/>
      <w:b/>
      <w:bCs/>
      <w:i/>
      <w:iCs/>
    </w:rPr>
  </w:style>
  <w:style w:type="paragraph" w:styleId="berschrift8">
    <w:name w:val="heading 8"/>
    <w:basedOn w:val="Standard"/>
    <w:next w:val="Standard"/>
    <w:link w:val="berschrift8Zchn"/>
    <w:uiPriority w:val="9"/>
    <w:unhideWhenUsed/>
    <w:qFormat/>
    <w:pPr>
      <w:keepNext/>
      <w:keepLines/>
      <w:spacing w:before="320" w:after="200"/>
      <w:outlineLvl w:val="7"/>
    </w:pPr>
    <w:rPr>
      <w:rFonts w:ascii="Arial" w:eastAsia="Arial" w:hAnsi="Arial" w:cs="Arial"/>
      <w:i/>
      <w:iCs/>
    </w:rPr>
  </w:style>
  <w:style w:type="paragraph" w:styleId="berschrift9">
    <w:name w:val="heading 9"/>
    <w:basedOn w:val="Standard"/>
    <w:next w:val="Standard"/>
    <w:link w:val="berschrift9Zchn"/>
    <w:uiPriority w:val="9"/>
    <w:unhideWhenUsed/>
    <w:qFormat/>
    <w:pPr>
      <w:keepNext/>
      <w:keepLines/>
      <w:spacing w:before="320" w:after="200"/>
      <w:outlineLvl w:val="8"/>
    </w:pPr>
    <w:rPr>
      <w:rFonts w:ascii="Arial" w:eastAsia="Arial" w:hAnsi="Arial" w:cs="Arial"/>
      <w:i/>
      <w:iCs/>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Pr>
      <w:rFonts w:ascii="Arial" w:eastAsia="Arial" w:hAnsi="Arial" w:cs="Arial"/>
      <w:sz w:val="40"/>
      <w:szCs w:val="40"/>
    </w:rPr>
  </w:style>
  <w:style w:type="character" w:customStyle="1" w:styleId="berschrift2Zchn">
    <w:name w:val="Überschrift 2 Zchn"/>
    <w:basedOn w:val="Absatz-Standardschriftart"/>
    <w:link w:val="berschrift2"/>
    <w:uiPriority w:val="9"/>
    <w:rPr>
      <w:rFonts w:ascii="Arial" w:eastAsia="Arial" w:hAnsi="Arial" w:cs="Arial"/>
      <w:sz w:val="34"/>
    </w:rPr>
  </w:style>
  <w:style w:type="character" w:customStyle="1" w:styleId="berschrift3Zchn">
    <w:name w:val="Überschrift 3 Zchn"/>
    <w:basedOn w:val="Absatz-Standardschriftart"/>
    <w:link w:val="berschrift3"/>
    <w:uiPriority w:val="9"/>
    <w:rPr>
      <w:rFonts w:ascii="Arial" w:eastAsia="Arial" w:hAnsi="Arial" w:cs="Arial"/>
      <w:sz w:val="30"/>
      <w:szCs w:val="30"/>
    </w:rPr>
  </w:style>
  <w:style w:type="character" w:customStyle="1" w:styleId="berschrift4Zchn">
    <w:name w:val="Überschrift 4 Zchn"/>
    <w:basedOn w:val="Absatz-Standardschriftart"/>
    <w:link w:val="berschrift4"/>
    <w:uiPriority w:val="9"/>
    <w:rPr>
      <w:rFonts w:ascii="Arial" w:eastAsia="Arial" w:hAnsi="Arial" w:cs="Arial"/>
      <w:b/>
      <w:bCs/>
      <w:sz w:val="26"/>
      <w:szCs w:val="26"/>
    </w:rPr>
  </w:style>
  <w:style w:type="character" w:customStyle="1" w:styleId="berschrift5Zchn">
    <w:name w:val="Überschrift 5 Zchn"/>
    <w:basedOn w:val="Absatz-Standardschriftart"/>
    <w:link w:val="berschrift5"/>
    <w:uiPriority w:val="9"/>
    <w:rPr>
      <w:rFonts w:ascii="Arial" w:eastAsia="Arial" w:hAnsi="Arial" w:cs="Arial"/>
      <w:b/>
      <w:bCs/>
      <w:sz w:val="24"/>
      <w:szCs w:val="24"/>
    </w:rPr>
  </w:style>
  <w:style w:type="character" w:customStyle="1" w:styleId="berschrift6Zchn">
    <w:name w:val="Überschrift 6 Zchn"/>
    <w:basedOn w:val="Absatz-Standardschriftart"/>
    <w:link w:val="berschrift6"/>
    <w:uiPriority w:val="9"/>
    <w:rPr>
      <w:rFonts w:ascii="Arial" w:eastAsia="Arial" w:hAnsi="Arial" w:cs="Arial"/>
      <w:b/>
      <w:bCs/>
      <w:sz w:val="22"/>
      <w:szCs w:val="22"/>
    </w:rPr>
  </w:style>
  <w:style w:type="character" w:customStyle="1" w:styleId="berschrift7Zchn">
    <w:name w:val="Überschrift 7 Zchn"/>
    <w:basedOn w:val="Absatz-Standardschriftart"/>
    <w:link w:val="berschrift7"/>
    <w:uiPriority w:val="9"/>
    <w:rPr>
      <w:rFonts w:ascii="Arial" w:eastAsia="Arial" w:hAnsi="Arial" w:cs="Arial"/>
      <w:b/>
      <w:bCs/>
      <w:i/>
      <w:iCs/>
      <w:sz w:val="22"/>
      <w:szCs w:val="22"/>
    </w:rPr>
  </w:style>
  <w:style w:type="character" w:customStyle="1" w:styleId="berschrift8Zchn">
    <w:name w:val="Überschrift 8 Zchn"/>
    <w:basedOn w:val="Absatz-Standardschriftart"/>
    <w:link w:val="berschrift8"/>
    <w:uiPriority w:val="9"/>
    <w:rPr>
      <w:rFonts w:ascii="Arial" w:eastAsia="Arial" w:hAnsi="Arial" w:cs="Arial"/>
      <w:i/>
      <w:iCs/>
      <w:sz w:val="22"/>
      <w:szCs w:val="22"/>
    </w:rPr>
  </w:style>
  <w:style w:type="character" w:customStyle="1" w:styleId="berschrift9Zchn">
    <w:name w:val="Überschrift 9 Zchn"/>
    <w:basedOn w:val="Absatz-Standardschriftart"/>
    <w:link w:val="berschrift9"/>
    <w:uiPriority w:val="9"/>
    <w:rPr>
      <w:rFonts w:ascii="Arial" w:eastAsia="Arial" w:hAnsi="Arial" w:cs="Arial"/>
      <w:i/>
      <w:iCs/>
      <w:sz w:val="21"/>
      <w:szCs w:val="21"/>
    </w:rPr>
  </w:style>
  <w:style w:type="paragraph" w:styleId="Listenabsatz">
    <w:name w:val="List Paragraph"/>
    <w:basedOn w:val="Standard"/>
    <w:uiPriority w:val="34"/>
    <w:qFormat/>
    <w:pPr>
      <w:ind w:left="720"/>
      <w:contextualSpacing/>
    </w:pPr>
  </w:style>
  <w:style w:type="paragraph" w:styleId="KeinLeerraum">
    <w:name w:val="No Spacing"/>
    <w:uiPriority w:val="1"/>
    <w:qFormat/>
    <w:pPr>
      <w:spacing w:after="0" w:line="240" w:lineRule="auto"/>
    </w:pPr>
  </w:style>
  <w:style w:type="paragraph" w:styleId="Titel">
    <w:name w:val="Title"/>
    <w:basedOn w:val="Standard"/>
    <w:next w:val="Standard"/>
    <w:link w:val="TitelZchn"/>
    <w:uiPriority w:val="10"/>
    <w:qFormat/>
    <w:pPr>
      <w:spacing w:before="300" w:after="200"/>
      <w:contextualSpacing/>
    </w:pPr>
    <w:rPr>
      <w:sz w:val="48"/>
      <w:szCs w:val="48"/>
    </w:rPr>
  </w:style>
  <w:style w:type="character" w:customStyle="1" w:styleId="TitelZchn">
    <w:name w:val="Titel Zchn"/>
    <w:basedOn w:val="Absatz-Standardschriftart"/>
    <w:link w:val="Titel"/>
    <w:uiPriority w:val="10"/>
    <w:rPr>
      <w:sz w:val="48"/>
      <w:szCs w:val="48"/>
    </w:rPr>
  </w:style>
  <w:style w:type="paragraph" w:styleId="Untertitel">
    <w:name w:val="Subtitle"/>
    <w:basedOn w:val="Standard"/>
    <w:next w:val="Standard"/>
    <w:link w:val="UntertitelZchn"/>
    <w:uiPriority w:val="11"/>
    <w:qFormat/>
    <w:pPr>
      <w:spacing w:before="200" w:after="200"/>
    </w:pPr>
    <w:rPr>
      <w:sz w:val="24"/>
      <w:szCs w:val="24"/>
    </w:rPr>
  </w:style>
  <w:style w:type="character" w:customStyle="1" w:styleId="UntertitelZchn">
    <w:name w:val="Untertitel Zchn"/>
    <w:basedOn w:val="Absatz-Standardschriftart"/>
    <w:link w:val="Untertitel"/>
    <w:uiPriority w:val="11"/>
    <w:rPr>
      <w:sz w:val="24"/>
      <w:szCs w:val="24"/>
    </w:rPr>
  </w:style>
  <w:style w:type="paragraph" w:styleId="Zitat">
    <w:name w:val="Quote"/>
    <w:basedOn w:val="Standard"/>
    <w:next w:val="Standard"/>
    <w:link w:val="ZitatZchn"/>
    <w:uiPriority w:val="29"/>
    <w:qFormat/>
    <w:pPr>
      <w:ind w:left="720" w:right="720"/>
    </w:pPr>
    <w:rPr>
      <w:i/>
    </w:rPr>
  </w:style>
  <w:style w:type="character" w:customStyle="1" w:styleId="ZitatZchn">
    <w:name w:val="Zitat Zchn"/>
    <w:link w:val="Zitat"/>
    <w:uiPriority w:val="29"/>
    <w:rPr>
      <w:i/>
    </w:rPr>
  </w:style>
  <w:style w:type="paragraph" w:styleId="IntensivesZitat">
    <w:name w:val="Intense Quote"/>
    <w:basedOn w:val="Standard"/>
    <w:next w:val="Standard"/>
    <w:link w:val="IntensivesZitatZchn"/>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ivesZitatZchn">
    <w:name w:val="Intensives Zitat Zchn"/>
    <w:link w:val="IntensivesZitat"/>
    <w:uiPriority w:val="30"/>
    <w:rPr>
      <w:i/>
    </w:rPr>
  </w:style>
  <w:style w:type="paragraph" w:styleId="Kopfzeile">
    <w:name w:val="header"/>
    <w:basedOn w:val="Standard"/>
    <w:link w:val="KopfzeileZchn"/>
    <w:uiPriority w:val="99"/>
    <w:unhideWhenUsed/>
    <w:pPr>
      <w:tabs>
        <w:tab w:val="center" w:pos="7143"/>
        <w:tab w:val="right" w:pos="14287"/>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7143"/>
        <w:tab w:val="right" w:pos="14287"/>
      </w:tabs>
      <w:spacing w:after="0" w:line="240" w:lineRule="auto"/>
    </w:pPr>
  </w:style>
  <w:style w:type="character" w:customStyle="1" w:styleId="FooterChar">
    <w:name w:val="Footer Char"/>
    <w:basedOn w:val="Absatz-Standardschriftart"/>
    <w:uiPriority w:val="99"/>
  </w:style>
  <w:style w:type="paragraph" w:styleId="Beschriftung">
    <w:name w:val="caption"/>
    <w:basedOn w:val="Standard"/>
    <w:next w:val="Standard"/>
    <w:uiPriority w:val="35"/>
    <w:unhideWhenUsed/>
    <w:qFormat/>
    <w:pPr>
      <w:spacing w:line="276" w:lineRule="auto"/>
    </w:pPr>
    <w:rPr>
      <w:b/>
      <w:bCs/>
      <w:color w:val="4472C4" w:themeColor="accent1"/>
      <w:sz w:val="18"/>
      <w:szCs w:val="18"/>
    </w:rPr>
  </w:style>
  <w:style w:type="character" w:customStyle="1" w:styleId="FuzeileZchn">
    <w:name w:val="Fußzeile Zchn"/>
    <w:link w:val="Fuzeile"/>
    <w:uiPriority w:val="99"/>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
    <w:name w:val="Table Grid Light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EinfacheTabelle11">
    <w:name w:val="Einfache Tabelle 1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customStyle="1" w:styleId="EinfacheTabelle21">
    <w:name w:val="Einfache Tabelle 21"/>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EinfacheTabelle31">
    <w:name w:val="Einfache Tabelle 31"/>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customStyle="1" w:styleId="EinfacheTabelle41">
    <w:name w:val="Einfache Tabelle 41"/>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customStyle="1" w:styleId="EinfacheTabelle51">
    <w:name w:val="Einfache Tabelle 51"/>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customStyle="1" w:styleId="Gitternetztabelle1hell1">
    <w:name w:val="Gitternetztabelle 1 hell1"/>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1">
    <w:name w:val="Grid Table 1 Light - Accent 31"/>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1">
    <w:name w:val="Grid Table 1 Light - Accent 41"/>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1">
    <w:name w:val="Grid Table 1 Light - Accent 51"/>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1">
    <w:name w:val="Grid Table 1 Light - Accent 61"/>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customStyle="1" w:styleId="Gitternetztabelle21">
    <w:name w:val="Gitternetztabelle 21"/>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2-Accent11">
    <w:name w:val="Grid Table 2 - Accent 1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auto" w:fill="FFFFFF"/>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customStyle="1" w:styleId="GridTable2-Accent21">
    <w:name w:val="Grid Table 2 - Accent 21"/>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auto" w:fill="FFFFFF"/>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2-Accent31">
    <w:name w:val="Grid Table 2 - Accent 31"/>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auto" w:fill="FFFFFF"/>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2-Accent41">
    <w:name w:val="Grid Table 2 - Accent 41"/>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auto" w:fill="FFFFFF"/>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2-Accent51">
    <w:name w:val="Grid Table 2 - Accent 51"/>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auto" w:fill="FFFFFF"/>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customStyle="1" w:styleId="GridTable2-Accent61">
    <w:name w:val="Grid Table 2 - Accent 61"/>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auto" w:fill="FFFFFF"/>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customStyle="1" w:styleId="Gitternetztabelle31">
    <w:name w:val="Gitternetztabelle 31"/>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3-Accent11">
    <w:name w:val="Grid Table 3 - Accent 1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8E2F3" w:themeFill="accent1" w:themeFillTint="34"/>
      </w:tcPr>
    </w:tblStylePr>
    <w:tblStylePr w:type="band1Horz">
      <w:rPr>
        <w:rFonts w:ascii="Arial" w:hAnsi="Arial"/>
        <w:color w:val="404040"/>
        <w:sz w:val="22"/>
      </w:rPr>
      <w:tblPr/>
      <w:tcPr>
        <w:shd w:val="clear" w:color="auto" w:fill="D8E2F3" w:themeFill="accent1" w:themeFillTint="34"/>
      </w:tcPr>
    </w:tblStylePr>
  </w:style>
  <w:style w:type="table" w:customStyle="1" w:styleId="GridTable3-Accent21">
    <w:name w:val="Grid Table 3 - Accent 21"/>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3-Accent31">
    <w:name w:val="Grid Table 3 - Accent 31"/>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3-Accent41">
    <w:name w:val="Grid Table 3 - Accent 41"/>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3-Accent51">
    <w:name w:val="Grid Table 3 - Accent 51"/>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customStyle="1" w:styleId="GridTable3-Accent61">
    <w:name w:val="Grid Table 3 - Accent 61"/>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customStyle="1" w:styleId="Gitternetztabelle41">
    <w:name w:val="Gitternetztabelle 41"/>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customStyle="1" w:styleId="GridTable4-Accent11">
    <w:name w:val="Grid Table 4 - Accent 1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auto"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3F3" w:themeFill="accent1" w:themeFillTint="32"/>
      </w:tcPr>
    </w:tblStylePr>
    <w:tblStylePr w:type="band1Horz">
      <w:rPr>
        <w:rFonts w:ascii="Arial" w:hAnsi="Arial"/>
        <w:color w:val="404040"/>
        <w:sz w:val="22"/>
      </w:rPr>
      <w:tblPr/>
      <w:tcPr>
        <w:shd w:val="clear" w:color="auto" w:fill="DAE3F3" w:themeFill="accent1" w:themeFillTint="32"/>
      </w:tcPr>
    </w:tblStylePr>
  </w:style>
  <w:style w:type="table" w:customStyle="1" w:styleId="GridTable4-Accent21">
    <w:name w:val="Grid Table 4 - Accent 21"/>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auto"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Pr/>
      <w:tcPr>
        <w:shd w:val="clear" w:color="auto" w:fill="FBE5D6" w:themeFill="accent2" w:themeFillTint="32"/>
      </w:tcPr>
    </w:tblStylePr>
  </w:style>
  <w:style w:type="table" w:customStyle="1" w:styleId="GridTable4-Accent31">
    <w:name w:val="Grid Table 4 - Accent 31"/>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uto"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Pr/>
      <w:tcPr>
        <w:shd w:val="clear" w:color="auto" w:fill="ECECEC" w:themeFill="accent3" w:themeFillTint="34"/>
      </w:tcPr>
    </w:tblStylePr>
  </w:style>
  <w:style w:type="table" w:customStyle="1" w:styleId="GridTable4-Accent41">
    <w:name w:val="Grid Table 4 - Accent 41"/>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auto"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Pr/>
      <w:tcPr>
        <w:shd w:val="clear" w:color="auto" w:fill="FFF2CB" w:themeFill="accent4" w:themeFillTint="34"/>
      </w:tcPr>
    </w:tblStylePr>
  </w:style>
  <w:style w:type="table" w:customStyle="1" w:styleId="GridTable4-Accent51">
    <w:name w:val="Grid Table 4 - Accent 51"/>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auto"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Pr/>
      <w:tcPr>
        <w:shd w:val="clear" w:color="auto" w:fill="DDEAF6" w:themeFill="accent5" w:themeFillTint="34"/>
      </w:tcPr>
    </w:tblStylePr>
  </w:style>
  <w:style w:type="table" w:customStyle="1" w:styleId="GridTable4-Accent61">
    <w:name w:val="Grid Table 4 - Accent 61"/>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auto"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Pr/>
      <w:tcPr>
        <w:shd w:val="clear" w:color="auto" w:fill="E1EFD8" w:themeFill="accent6" w:themeFillTint="34"/>
      </w:tcPr>
    </w:tblStylePr>
  </w:style>
  <w:style w:type="table" w:customStyle="1" w:styleId="Gitternetztabelle5dunkel1">
    <w:name w:val="Gitternetztabelle 5 dunkel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8E2F3" w:themeFill="accent1" w:themeFillTint="34"/>
    </w:tblPr>
    <w:tblStylePr w:type="firstRow">
      <w:rPr>
        <w:rFonts w:ascii="Arial" w:hAnsi="Arial"/>
        <w:b/>
        <w:color w:val="FFFFFF"/>
        <w:sz w:val="22"/>
      </w:rPr>
      <w:tblPr/>
      <w:tcPr>
        <w:shd w:val="clear" w:color="auto" w:fill="4472C4" w:themeFill="accent1"/>
      </w:tcPr>
    </w:tblStylePr>
    <w:tblStylePr w:type="lastRow">
      <w:rPr>
        <w:rFonts w:ascii="Arial" w:hAnsi="Arial"/>
        <w:b/>
        <w:color w:val="FFFFFF"/>
        <w:sz w:val="22"/>
      </w:rPr>
      <w:tblPr/>
      <w:tcPr>
        <w:tcBorders>
          <w:top w:val="single" w:sz="4" w:space="0" w:color="FFFFFF" w:themeColor="light1"/>
        </w:tcBorders>
        <w:shd w:val="clear" w:color="auto" w:fill="4472C4" w:themeFill="accent1"/>
      </w:tcPr>
    </w:tblStylePr>
    <w:tblStylePr w:type="firstCol">
      <w:rPr>
        <w:rFonts w:ascii="Arial" w:hAnsi="Arial"/>
        <w:b/>
        <w:color w:val="FFFFFF"/>
        <w:sz w:val="22"/>
      </w:rPr>
      <w:tblPr/>
      <w:tcPr>
        <w:shd w:val="clear" w:color="auto" w:fill="4472C4" w:themeFill="accent1"/>
      </w:tcPr>
    </w:tblStylePr>
    <w:tblStylePr w:type="lastCol">
      <w:rPr>
        <w:rFonts w:ascii="Arial" w:hAnsi="Arial"/>
        <w:b/>
        <w:color w:val="FFFFFF"/>
        <w:sz w:val="22"/>
      </w:rPr>
      <w:tblPr/>
      <w:tcPr>
        <w:shd w:val="clear" w:color="auto" w:fill="4472C4" w:themeFill="accent1"/>
      </w:tcPr>
    </w:tblStylePr>
    <w:tblStylePr w:type="band1Vert">
      <w:tblPr/>
      <w:tcPr>
        <w:shd w:val="clear" w:color="auto" w:fill="A9BEE4" w:themeFill="accent1" w:themeFillTint="75"/>
      </w:tcPr>
    </w:tblStylePr>
    <w:tblStylePr w:type="band1Horz">
      <w:tblPr/>
      <w:tcPr>
        <w:shd w:val="clear" w:color="auto" w:fill="A9BEE4" w:themeFill="accent1" w:themeFillTint="75"/>
      </w:tcPr>
    </w:tblStylePr>
  </w:style>
  <w:style w:type="table" w:customStyle="1" w:styleId="GridTable5Dark-Accent21">
    <w:name w:val="Grid Table 5 Dark - Accent 2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BE5D6" w:themeFill="accent2" w:themeFillTint="32"/>
    </w:tblPr>
    <w:tblStylePr w:type="firstRow">
      <w:rPr>
        <w:rFonts w:ascii="Arial" w:hAnsi="Arial"/>
        <w:b/>
        <w:color w:val="FFFFFF"/>
        <w:sz w:val="22"/>
      </w:rPr>
      <w:tblPr/>
      <w:tcPr>
        <w:shd w:val="clear" w:color="auto" w:fill="ED7D31" w:themeFill="accent2"/>
      </w:tcPr>
    </w:tblStylePr>
    <w:tblStylePr w:type="lastRow">
      <w:rPr>
        <w:rFonts w:ascii="Arial" w:hAnsi="Arial"/>
        <w:b/>
        <w:color w:val="FFFFFF"/>
        <w:sz w:val="22"/>
      </w:rPr>
      <w:tblPr/>
      <w:tcPr>
        <w:tcBorders>
          <w:top w:val="single" w:sz="4" w:space="0" w:color="FFFFFF" w:themeColor="light1"/>
        </w:tcBorders>
        <w:shd w:val="clear" w:color="auto" w:fill="ED7D31" w:themeFill="accent2"/>
      </w:tcPr>
    </w:tblStylePr>
    <w:tblStylePr w:type="firstCol">
      <w:rPr>
        <w:rFonts w:ascii="Arial" w:hAnsi="Arial"/>
        <w:b/>
        <w:color w:val="FFFFFF"/>
        <w:sz w:val="22"/>
      </w:rPr>
      <w:tblPr/>
      <w:tcPr>
        <w:shd w:val="clear" w:color="auto" w:fill="ED7D31" w:themeFill="accent2"/>
      </w:tcPr>
    </w:tblStylePr>
    <w:tblStylePr w:type="lastCol">
      <w:rPr>
        <w:rFonts w:ascii="Arial" w:hAnsi="Arial"/>
        <w:b/>
        <w:color w:val="FFFFFF"/>
        <w:sz w:val="22"/>
      </w:rPr>
      <w:tblPr/>
      <w:tcPr>
        <w:shd w:val="clear" w:color="auto" w:fill="ED7D31" w:themeFill="accent2"/>
      </w:tcPr>
    </w:tblStylePr>
    <w:tblStylePr w:type="band1Vert">
      <w:tblPr/>
      <w:tcPr>
        <w:shd w:val="clear" w:color="auto" w:fill="F6C3A0" w:themeFill="accent2" w:themeFillTint="75"/>
      </w:tcPr>
    </w:tblStylePr>
    <w:tblStylePr w:type="band1Horz">
      <w:tblPr/>
      <w:tcPr>
        <w:shd w:val="clear" w:color="auto" w:fill="F6C3A0" w:themeFill="accent2" w:themeFillTint="75"/>
      </w:tcPr>
    </w:tblStylePr>
  </w:style>
  <w:style w:type="table" w:customStyle="1" w:styleId="GridTable5Dark-Accent31">
    <w:name w:val="Grid Table 5 Dark - Accent 3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CECEC" w:themeFill="accent3" w:themeFillTint="34"/>
    </w:tblPr>
    <w:tblStylePr w:type="firstRow">
      <w:rPr>
        <w:rFonts w:ascii="Arial" w:hAnsi="Arial"/>
        <w:b/>
        <w:color w:val="FFFFFF"/>
        <w:sz w:val="22"/>
      </w:rPr>
      <w:tblPr/>
      <w:tcPr>
        <w:shd w:val="clear" w:color="auto" w:fill="A5A5A5" w:themeFill="accent3"/>
      </w:tcPr>
    </w:tblStylePr>
    <w:tblStylePr w:type="lastRow">
      <w:rPr>
        <w:rFonts w:ascii="Arial" w:hAnsi="Arial"/>
        <w:b/>
        <w:color w:val="FFFFFF"/>
        <w:sz w:val="22"/>
      </w:rPr>
      <w:tblPr/>
      <w:tcPr>
        <w:tcBorders>
          <w:top w:val="single" w:sz="4" w:space="0" w:color="FFFFFF" w:themeColor="light1"/>
        </w:tcBorders>
        <w:shd w:val="clear" w:color="auto" w:fill="A5A5A5" w:themeFill="accent3"/>
      </w:tcPr>
    </w:tblStylePr>
    <w:tblStylePr w:type="firstCol">
      <w:rPr>
        <w:rFonts w:ascii="Arial" w:hAnsi="Arial"/>
        <w:b/>
        <w:color w:val="FFFFFF"/>
        <w:sz w:val="22"/>
      </w:rPr>
      <w:tblPr/>
      <w:tcPr>
        <w:shd w:val="clear" w:color="auto" w:fill="A5A5A5" w:themeFill="accent3"/>
      </w:tcPr>
    </w:tblStylePr>
    <w:tblStylePr w:type="lastCol">
      <w:rPr>
        <w:rFonts w:ascii="Arial" w:hAnsi="Arial"/>
        <w:b/>
        <w:color w:val="FFFFFF"/>
        <w:sz w:val="22"/>
      </w:rPr>
      <w:tblPr/>
      <w:tcPr>
        <w:shd w:val="clear" w:color="auto" w:fill="A5A5A5" w:themeFill="accent3"/>
      </w:tcPr>
    </w:tblStylePr>
    <w:tblStylePr w:type="band1Vert">
      <w:tblPr/>
      <w:tcPr>
        <w:shd w:val="clear" w:color="auto" w:fill="D5D5D5" w:themeFill="accent3" w:themeFillTint="75"/>
      </w:tcPr>
    </w:tblStylePr>
    <w:tblStylePr w:type="band1Horz">
      <w:tblPr/>
      <w:tcPr>
        <w:shd w:val="clear" w:color="auto"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FF2CB" w:themeFill="accent4" w:themeFillTint="34"/>
    </w:tblPr>
    <w:tblStylePr w:type="firstRow">
      <w:rPr>
        <w:rFonts w:ascii="Arial" w:hAnsi="Arial"/>
        <w:b/>
        <w:color w:val="FFFFFF"/>
        <w:sz w:val="22"/>
      </w:rPr>
      <w:tblPr/>
      <w:tcPr>
        <w:shd w:val="clear" w:color="auto" w:fill="FFC000" w:themeFill="accent4"/>
      </w:tcPr>
    </w:tblStylePr>
    <w:tblStylePr w:type="lastRow">
      <w:rPr>
        <w:rFonts w:ascii="Arial" w:hAnsi="Arial"/>
        <w:b/>
        <w:color w:val="FFFFFF"/>
        <w:sz w:val="22"/>
      </w:rPr>
      <w:tblPr/>
      <w:tcPr>
        <w:tcBorders>
          <w:top w:val="single" w:sz="4" w:space="0" w:color="FFFFFF" w:themeColor="light1"/>
        </w:tcBorders>
        <w:shd w:val="clear" w:color="auto" w:fill="FFC000" w:themeFill="accent4"/>
      </w:tcPr>
    </w:tblStylePr>
    <w:tblStylePr w:type="firstCol">
      <w:rPr>
        <w:rFonts w:ascii="Arial" w:hAnsi="Arial"/>
        <w:b/>
        <w:color w:val="FFFFFF"/>
        <w:sz w:val="22"/>
      </w:rPr>
      <w:tblPr/>
      <w:tcPr>
        <w:shd w:val="clear" w:color="auto" w:fill="FFC000" w:themeFill="accent4"/>
      </w:tcPr>
    </w:tblStylePr>
    <w:tblStylePr w:type="lastCol">
      <w:rPr>
        <w:rFonts w:ascii="Arial" w:hAnsi="Arial"/>
        <w:b/>
        <w:color w:val="FFFFFF"/>
        <w:sz w:val="22"/>
      </w:rPr>
      <w:tblPr/>
      <w:tcPr>
        <w:shd w:val="clear" w:color="auto" w:fill="FFC000" w:themeFill="accent4"/>
      </w:tcPr>
    </w:tblStylePr>
    <w:tblStylePr w:type="band1Vert">
      <w:tblPr/>
      <w:tcPr>
        <w:shd w:val="clear" w:color="auto" w:fill="FFE28A" w:themeFill="accent4" w:themeFillTint="75"/>
      </w:tcPr>
    </w:tblStylePr>
    <w:tblStylePr w:type="band1Horz">
      <w:tblPr/>
      <w:tcPr>
        <w:shd w:val="clear" w:color="auto" w:fill="FFE28A" w:themeFill="accent4" w:themeFillTint="75"/>
      </w:tcPr>
    </w:tblStylePr>
  </w:style>
  <w:style w:type="table" w:customStyle="1" w:styleId="GridTable5Dark-Accent51">
    <w:name w:val="Grid Table 5 Dark - Accent 5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DEAF6" w:themeFill="accent5" w:themeFillTint="34"/>
    </w:tblPr>
    <w:tblStylePr w:type="firstRow">
      <w:rPr>
        <w:rFonts w:ascii="Arial" w:hAnsi="Arial"/>
        <w:b/>
        <w:color w:val="FFFFFF"/>
        <w:sz w:val="22"/>
      </w:rPr>
      <w:tblPr/>
      <w:tcPr>
        <w:shd w:val="clear" w:color="auto" w:fill="5B9BD5" w:themeFill="accent5"/>
      </w:tcPr>
    </w:tblStylePr>
    <w:tblStylePr w:type="lastRow">
      <w:rPr>
        <w:rFonts w:ascii="Arial" w:hAnsi="Arial"/>
        <w:b/>
        <w:color w:val="FFFFFF"/>
        <w:sz w:val="22"/>
      </w:rPr>
      <w:tblPr/>
      <w:tcPr>
        <w:tcBorders>
          <w:top w:val="single" w:sz="4" w:space="0" w:color="FFFFFF" w:themeColor="light1"/>
        </w:tcBorders>
        <w:shd w:val="clear" w:color="auto" w:fill="5B9BD5" w:themeFill="accent5"/>
      </w:tcPr>
    </w:tblStylePr>
    <w:tblStylePr w:type="firstCol">
      <w:rPr>
        <w:rFonts w:ascii="Arial" w:hAnsi="Arial"/>
        <w:b/>
        <w:color w:val="FFFFFF"/>
        <w:sz w:val="22"/>
      </w:rPr>
      <w:tblPr/>
      <w:tcPr>
        <w:shd w:val="clear" w:color="auto" w:fill="5B9BD5" w:themeFill="accent5"/>
      </w:tcPr>
    </w:tblStylePr>
    <w:tblStylePr w:type="lastCol">
      <w:rPr>
        <w:rFonts w:ascii="Arial" w:hAnsi="Arial"/>
        <w:b/>
        <w:color w:val="FFFFFF"/>
        <w:sz w:val="22"/>
      </w:rPr>
      <w:tblPr/>
      <w:tcPr>
        <w:shd w:val="clear" w:color="auto" w:fill="5B9BD5" w:themeFill="accent5"/>
      </w:tcPr>
    </w:tblStylePr>
    <w:tblStylePr w:type="band1Vert">
      <w:tblPr/>
      <w:tcPr>
        <w:shd w:val="clear" w:color="auto" w:fill="B3D0EB" w:themeFill="accent5" w:themeFillTint="75"/>
      </w:tcPr>
    </w:tblStylePr>
    <w:tblStylePr w:type="band1Horz">
      <w:tblPr/>
      <w:tcPr>
        <w:shd w:val="clear" w:color="auto" w:fill="B3D0EB" w:themeFill="accent5" w:themeFillTint="75"/>
      </w:tcPr>
    </w:tblStylePr>
  </w:style>
  <w:style w:type="table" w:customStyle="1" w:styleId="GridTable5Dark-Accent61">
    <w:name w:val="Grid Table 5 Dark - Accent 6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1EFD8" w:themeFill="accent6" w:themeFillTint="34"/>
    </w:tblPr>
    <w:tblStylePr w:type="firstRow">
      <w:rPr>
        <w:rFonts w:ascii="Arial" w:hAnsi="Arial"/>
        <w:b/>
        <w:color w:val="FFFFFF"/>
        <w:sz w:val="22"/>
      </w:rPr>
      <w:tblPr/>
      <w:tcPr>
        <w:shd w:val="clear" w:color="auto" w:fill="70AD47" w:themeFill="accent6"/>
      </w:tcPr>
    </w:tblStylePr>
    <w:tblStylePr w:type="lastRow">
      <w:rPr>
        <w:rFonts w:ascii="Arial" w:hAnsi="Arial"/>
        <w:b/>
        <w:color w:val="FFFFFF"/>
        <w:sz w:val="22"/>
      </w:rPr>
      <w:tblPr/>
      <w:tcPr>
        <w:tcBorders>
          <w:top w:val="single" w:sz="4" w:space="0" w:color="FFFFFF" w:themeColor="light1"/>
        </w:tcBorders>
        <w:shd w:val="clear" w:color="auto" w:fill="70AD47" w:themeFill="accent6"/>
      </w:tcPr>
    </w:tblStylePr>
    <w:tblStylePr w:type="firstCol">
      <w:rPr>
        <w:rFonts w:ascii="Arial" w:hAnsi="Arial"/>
        <w:b/>
        <w:color w:val="FFFFFF"/>
        <w:sz w:val="22"/>
      </w:rPr>
      <w:tblPr/>
      <w:tcPr>
        <w:shd w:val="clear" w:color="auto" w:fill="70AD47" w:themeFill="accent6"/>
      </w:tcPr>
    </w:tblStylePr>
    <w:tblStylePr w:type="lastCol">
      <w:rPr>
        <w:rFonts w:ascii="Arial" w:hAnsi="Arial"/>
        <w:b/>
        <w:color w:val="FFFFFF"/>
        <w:sz w:val="22"/>
      </w:rPr>
      <w:tblPr/>
      <w:tcPr>
        <w:shd w:val="clear" w:color="auto" w:fill="70AD47" w:themeFill="accent6"/>
      </w:tcPr>
    </w:tblStylePr>
    <w:tblStylePr w:type="band1Vert">
      <w:tblPr/>
      <w:tcPr>
        <w:shd w:val="clear" w:color="auto" w:fill="BCDBA8" w:themeFill="accent6" w:themeFillTint="75"/>
      </w:tcPr>
    </w:tblStylePr>
    <w:tblStylePr w:type="band1Horz">
      <w:tblPr/>
      <w:tcPr>
        <w:shd w:val="clear" w:color="auto" w:fill="BCDBA8" w:themeFill="accent6" w:themeFillTint="75"/>
      </w:tcPr>
    </w:tblStylePr>
  </w:style>
  <w:style w:type="table" w:customStyle="1" w:styleId="Gitternetztabelle6farbig1">
    <w:name w:val="Gitternetztabelle 6 farbig1"/>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auto" w:fill="E1EFD8" w:themeFill="accent6" w:themeFillTint="34"/>
      </w:tcPr>
    </w:tblStylePr>
    <w:tblStylePr w:type="band1Horz">
      <w:rPr>
        <w:rFonts w:ascii="Arial" w:hAnsi="Arial"/>
        <w:color w:val="245A8D" w:themeColor="accent5" w:themeShade="95"/>
        <w:sz w:val="22"/>
      </w:rPr>
      <w:tblPr/>
      <w:tcPr>
        <w:shd w:val="clear" w:color="auto" w:fill="E1EFD8" w:themeFill="accent6" w:themeFillTint="34"/>
      </w:tcPr>
    </w:tblStylePr>
    <w:tblStylePr w:type="band2Horz">
      <w:rPr>
        <w:rFonts w:ascii="Arial" w:hAnsi="Arial"/>
        <w:color w:val="245A8D" w:themeColor="accent5" w:themeShade="95"/>
        <w:sz w:val="22"/>
      </w:rPr>
    </w:tblStylePr>
  </w:style>
  <w:style w:type="table" w:customStyle="1" w:styleId="Gitternetztabelle7farbig1">
    <w:name w:val="Gitternetztabelle 7 farbig1"/>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auto"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auto" w:fill="FFFFFF"/>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auto" w:fill="FFFFFF"/>
      </w:tcPr>
    </w:tblStylePr>
    <w:tblStylePr w:type="band1Vert">
      <w:tblPr/>
      <w:tcPr>
        <w:shd w:val="clear" w:color="auto" w:fill="D8E2F3" w:themeFill="accent1" w:themeFillTint="34"/>
      </w:tcPr>
    </w:tblStylePr>
    <w:tblStylePr w:type="band1Horz">
      <w:rPr>
        <w:rFonts w:ascii="Arial" w:hAnsi="Arial"/>
        <w:color w:val="A0B7E1" w:themeColor="accent1" w:themeTint="80" w:themeShade="95"/>
        <w:sz w:val="22"/>
      </w:rPr>
      <w:tblPr/>
      <w:tcPr>
        <w:shd w:val="clear" w:color="auto"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auto"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auto" w:fill="FFFFFF"/>
      </w:tcPr>
    </w:tblStylePr>
    <w:tblStylePr w:type="band1Vert">
      <w:tblPr/>
      <w:tcPr>
        <w:shd w:val="clear" w:color="auto" w:fill="FBE5D6" w:themeFill="accent2" w:themeFillTint="32"/>
      </w:tcPr>
    </w:tblStylePr>
    <w:tblStylePr w:type="band1Horz">
      <w:rPr>
        <w:rFonts w:ascii="Arial" w:hAnsi="Arial"/>
        <w:color w:val="F4B184" w:themeColor="accent2" w:themeTint="97" w:themeShade="95"/>
        <w:sz w:val="22"/>
      </w:rPr>
      <w:tblPr/>
      <w:tcPr>
        <w:shd w:val="clear" w:color="auto"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auto"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auto" w:fill="FFFFFF"/>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auto" w:fill="FFFFFF"/>
      </w:tcPr>
    </w:tblStylePr>
    <w:tblStylePr w:type="band1Vert">
      <w:tblPr/>
      <w:tcPr>
        <w:shd w:val="clear" w:color="auto" w:fill="ECECEC" w:themeFill="accent3" w:themeFillTint="34"/>
      </w:tcPr>
    </w:tblStylePr>
    <w:tblStylePr w:type="band1Horz">
      <w:rPr>
        <w:rFonts w:ascii="Arial" w:hAnsi="Arial"/>
        <w:color w:val="A5A5A5" w:themeColor="accent3" w:themeTint="FE" w:themeShade="95"/>
        <w:sz w:val="22"/>
      </w:rPr>
      <w:tblPr/>
      <w:tcPr>
        <w:shd w:val="clear" w:color="auto"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auto"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auto" w:fill="FFFFFF"/>
      </w:tcPr>
    </w:tblStylePr>
    <w:tblStylePr w:type="band1Vert">
      <w:tblPr/>
      <w:tcPr>
        <w:shd w:val="clear" w:color="auto" w:fill="FFF2CB" w:themeFill="accent4" w:themeFillTint="34"/>
      </w:tcPr>
    </w:tblStylePr>
    <w:tblStylePr w:type="band1Horz">
      <w:rPr>
        <w:rFonts w:ascii="Arial" w:hAnsi="Arial"/>
        <w:color w:val="FFD865" w:themeColor="accent4" w:themeTint="9A" w:themeShade="95"/>
        <w:sz w:val="22"/>
      </w:rPr>
      <w:tblPr/>
      <w:tcPr>
        <w:shd w:val="clear" w:color="auto"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auto"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auto" w:fill="FFFFFF"/>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auto" w:fill="FFFFFF"/>
      </w:tcPr>
    </w:tblStylePr>
    <w:tblStylePr w:type="band1Vert">
      <w:tblPr/>
      <w:tcPr>
        <w:shd w:val="clear" w:color="auto" w:fill="DDEAF6" w:themeFill="accent5" w:themeFillTint="34"/>
      </w:tcPr>
    </w:tblStylePr>
    <w:tblStylePr w:type="band1Horz">
      <w:rPr>
        <w:rFonts w:ascii="Arial" w:hAnsi="Arial"/>
        <w:color w:val="245A8D" w:themeColor="accent5" w:themeShade="95"/>
        <w:sz w:val="22"/>
      </w:rPr>
      <w:tblPr/>
      <w:tcPr>
        <w:shd w:val="clear" w:color="auto"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auto"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auto" w:fill="FFFFFF"/>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auto" w:fill="FFFFFF"/>
      </w:tcPr>
    </w:tblStylePr>
    <w:tblStylePr w:type="band1Vert">
      <w:tblPr/>
      <w:tcPr>
        <w:shd w:val="clear" w:color="auto" w:fill="E1EFD8" w:themeFill="accent6" w:themeFillTint="34"/>
      </w:tcPr>
    </w:tblStylePr>
    <w:tblStylePr w:type="band1Horz">
      <w:rPr>
        <w:rFonts w:ascii="Arial" w:hAnsi="Arial"/>
        <w:color w:val="416429" w:themeColor="accent6" w:themeShade="95"/>
        <w:sz w:val="22"/>
      </w:rPr>
      <w:tblPr/>
      <w:tcPr>
        <w:shd w:val="clear" w:color="auto" w:fill="E1EFD8" w:themeFill="accent6" w:themeFillTint="34"/>
      </w:tcPr>
    </w:tblStylePr>
    <w:tblStylePr w:type="band2Horz">
      <w:rPr>
        <w:rFonts w:ascii="Arial" w:hAnsi="Arial"/>
        <w:color w:val="416429" w:themeColor="accent6" w:themeShade="95"/>
        <w:sz w:val="22"/>
      </w:rPr>
    </w:tblStylePr>
  </w:style>
  <w:style w:type="table" w:customStyle="1" w:styleId="Listentabelle1hell1">
    <w:name w:val="Listentabelle 1 hell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customStyle="1" w:styleId="ListTable1Light-Accent11">
    <w:name w:val="List Table 1 Light - Accent 1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CFDBF0" w:themeFill="accent1" w:themeFillTint="40"/>
      </w:tcPr>
    </w:tblStylePr>
    <w:tblStylePr w:type="band1Horz">
      <w:tblPr/>
      <w:tcPr>
        <w:shd w:val="clear" w:color="auto" w:fill="CFDBF0" w:themeFill="accent1" w:themeFillTint="40"/>
      </w:tcPr>
    </w:tblStylePr>
  </w:style>
  <w:style w:type="table" w:customStyle="1" w:styleId="ListTable1Light-Accent21">
    <w:name w:val="List Table 1 Light - Accent 2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ADECB" w:themeFill="accent2" w:themeFillTint="40"/>
      </w:tcPr>
    </w:tblStylePr>
    <w:tblStylePr w:type="band1Horz">
      <w:tblPr/>
      <w:tcPr>
        <w:shd w:val="clear" w:color="auto" w:fill="FADECB" w:themeFill="accent2" w:themeFillTint="40"/>
      </w:tcPr>
    </w:tblStylePr>
  </w:style>
  <w:style w:type="table" w:customStyle="1" w:styleId="ListTable1Light-Accent31">
    <w:name w:val="List Table 1 Light - Accent 3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8E8E8" w:themeFill="accent3" w:themeFillTint="40"/>
      </w:tcPr>
    </w:tblStylePr>
    <w:tblStylePr w:type="band1Horz">
      <w:tblPr/>
      <w:tcPr>
        <w:shd w:val="clear" w:color="auto" w:fill="E8E8E8" w:themeFill="accent3" w:themeFillTint="40"/>
      </w:tcPr>
    </w:tblStylePr>
  </w:style>
  <w:style w:type="table" w:customStyle="1" w:styleId="ListTable1Light-Accent41">
    <w:name w:val="List Table 1 Light - Accent 4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FEFBF" w:themeFill="accent4" w:themeFillTint="40"/>
      </w:tcPr>
    </w:tblStylePr>
    <w:tblStylePr w:type="band1Horz">
      <w:tblPr/>
      <w:tcPr>
        <w:shd w:val="clear" w:color="auto" w:fill="FFEFBF" w:themeFill="accent4" w:themeFillTint="40"/>
      </w:tcPr>
    </w:tblStylePr>
  </w:style>
  <w:style w:type="table" w:customStyle="1" w:styleId="ListTable1Light-Accent51">
    <w:name w:val="List Table 1 Light - Accent 5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5E5F4" w:themeFill="accent5" w:themeFillTint="40"/>
      </w:tcPr>
    </w:tblStylePr>
    <w:tblStylePr w:type="band1Horz">
      <w:tblPr/>
      <w:tcPr>
        <w:shd w:val="clear" w:color="auto" w:fill="D5E5F4" w:themeFill="accent5" w:themeFillTint="40"/>
      </w:tcPr>
    </w:tblStylePr>
  </w:style>
  <w:style w:type="table" w:customStyle="1" w:styleId="ListTable1Light-Accent61">
    <w:name w:val="List Table 1 Light - Accent 6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AEBCF" w:themeFill="accent6" w:themeFillTint="40"/>
      </w:tcPr>
    </w:tblStylePr>
    <w:tblStylePr w:type="band1Horz">
      <w:tblPr/>
      <w:tcPr>
        <w:shd w:val="clear" w:color="auto" w:fill="DAEBCF" w:themeFill="accent6" w:themeFillTint="40"/>
      </w:tcPr>
    </w:tblStylePr>
  </w:style>
  <w:style w:type="table" w:customStyle="1" w:styleId="Listentabelle21">
    <w:name w:val="Listentabelle 21"/>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2-Accent11">
    <w:name w:val="List Table 2 - Accent 1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customStyle="1" w:styleId="ListTable2-Accent21">
    <w:name w:val="List Table 2 - Accent 21"/>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customStyle="1" w:styleId="ListTable2-Accent31">
    <w:name w:val="List Table 2 - Accent 31"/>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customStyle="1" w:styleId="ListTable2-Accent41">
    <w:name w:val="List Table 2 - Accent 41"/>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customStyle="1" w:styleId="ListTable2-Accent51">
    <w:name w:val="List Table 2 - Accent 51"/>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customStyle="1" w:styleId="ListTable2-Accent61">
    <w:name w:val="List Table 2 - Accent 61"/>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customStyle="1" w:styleId="Listentabelle31">
    <w:name w:val="Listentabelle 31"/>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1">
    <w:name w:val="List Table 3 - Accent 21"/>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auto"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1">
    <w:name w:val="List Table 3 - Accent 31"/>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auto"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1">
    <w:name w:val="List Table 3 - Accent 41"/>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auto"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1">
    <w:name w:val="List Table 3 - Accent 51"/>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auto"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1">
    <w:name w:val="List Table 3 - Accent 61"/>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uto"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customStyle="1" w:styleId="Listentabelle41">
    <w:name w:val="Listentabelle 41"/>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customStyle="1" w:styleId="ListTable4-Accent11">
    <w:name w:val="List Table 4 - Accent 1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auto"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FDBF0" w:themeFill="accent1" w:themeFillTint="40"/>
      </w:tcPr>
    </w:tblStylePr>
    <w:tblStylePr w:type="band1Horz">
      <w:rPr>
        <w:rFonts w:ascii="Arial" w:hAnsi="Arial"/>
        <w:color w:val="404040"/>
        <w:sz w:val="22"/>
      </w:rPr>
      <w:tblPr/>
      <w:tcPr>
        <w:shd w:val="clear" w:color="auto" w:fill="CFDBF0" w:themeFill="accent1" w:themeFillTint="40"/>
      </w:tcPr>
    </w:tblStylePr>
  </w:style>
  <w:style w:type="table" w:customStyle="1" w:styleId="ListTable4-Accent21">
    <w:name w:val="List Table 4 - Accent 21"/>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auto"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ADECB" w:themeFill="accent2" w:themeFillTint="40"/>
      </w:tcPr>
    </w:tblStylePr>
    <w:tblStylePr w:type="band1Horz">
      <w:rPr>
        <w:rFonts w:ascii="Arial" w:hAnsi="Arial"/>
        <w:color w:val="404040"/>
        <w:sz w:val="22"/>
      </w:rPr>
      <w:tblPr/>
      <w:tcPr>
        <w:shd w:val="clear" w:color="auto" w:fill="FADECB" w:themeFill="accent2" w:themeFillTint="40"/>
      </w:tcPr>
    </w:tblStylePr>
  </w:style>
  <w:style w:type="table" w:customStyle="1" w:styleId="ListTable4-Accent31">
    <w:name w:val="List Table 4 - Accent 31"/>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uto"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8E8E8" w:themeFill="accent3" w:themeFillTint="40"/>
      </w:tcPr>
    </w:tblStylePr>
    <w:tblStylePr w:type="band1Horz">
      <w:rPr>
        <w:rFonts w:ascii="Arial" w:hAnsi="Arial"/>
        <w:color w:val="404040"/>
        <w:sz w:val="22"/>
      </w:rPr>
      <w:tblPr/>
      <w:tcPr>
        <w:shd w:val="clear" w:color="auto" w:fill="E8E8E8" w:themeFill="accent3" w:themeFillTint="40"/>
      </w:tcPr>
    </w:tblStylePr>
  </w:style>
  <w:style w:type="table" w:customStyle="1" w:styleId="ListTable4-Accent41">
    <w:name w:val="List Table 4 - Accent 41"/>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auto"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FEFBF" w:themeFill="accent4" w:themeFillTint="40"/>
      </w:tcPr>
    </w:tblStylePr>
    <w:tblStylePr w:type="band1Horz">
      <w:rPr>
        <w:rFonts w:ascii="Arial" w:hAnsi="Arial"/>
        <w:color w:val="404040"/>
        <w:sz w:val="22"/>
      </w:rPr>
      <w:tblPr/>
      <w:tcPr>
        <w:shd w:val="clear" w:color="auto" w:fill="FFEFBF" w:themeFill="accent4" w:themeFillTint="40"/>
      </w:tcPr>
    </w:tblStylePr>
  </w:style>
  <w:style w:type="table" w:customStyle="1" w:styleId="ListTable4-Accent51">
    <w:name w:val="List Table 4 - Accent 51"/>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auto"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5E5F4" w:themeFill="accent5" w:themeFillTint="40"/>
      </w:tcPr>
    </w:tblStylePr>
    <w:tblStylePr w:type="band1Horz">
      <w:rPr>
        <w:rFonts w:ascii="Arial" w:hAnsi="Arial"/>
        <w:color w:val="404040"/>
        <w:sz w:val="22"/>
      </w:rPr>
      <w:tblPr/>
      <w:tcPr>
        <w:shd w:val="clear" w:color="auto" w:fill="D5E5F4" w:themeFill="accent5" w:themeFillTint="40"/>
      </w:tcPr>
    </w:tblStylePr>
  </w:style>
  <w:style w:type="table" w:customStyle="1" w:styleId="ListTable4-Accent61">
    <w:name w:val="List Table 4 - Accent 61"/>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auto"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BCF" w:themeFill="accent6" w:themeFillTint="40"/>
      </w:tcPr>
    </w:tblStylePr>
    <w:tblStylePr w:type="band1Horz">
      <w:rPr>
        <w:rFonts w:ascii="Arial" w:hAnsi="Arial"/>
        <w:color w:val="404040"/>
        <w:sz w:val="22"/>
      </w:rPr>
      <w:tblPr/>
      <w:tcPr>
        <w:shd w:val="clear" w:color="auto" w:fill="DAEBCF" w:themeFill="accent6" w:themeFillTint="40"/>
      </w:tcPr>
    </w:tblStylePr>
  </w:style>
  <w:style w:type="table" w:customStyle="1" w:styleId="Listentabelle5dunkel1">
    <w:name w:val="Listentabelle 5 dunkel1"/>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ListTable5Dark-Accent11">
    <w:name w:val="List Table 5 Dark - Accent 1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auto"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auto"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auto"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472C4" w:themeFill="accent1"/>
      </w:tcPr>
    </w:tblStylePr>
    <w:tblStylePr w:type="band2Horz">
      <w:tblPr/>
      <w:tcPr>
        <w:tcBorders>
          <w:top w:val="single" w:sz="4" w:space="0" w:color="FFFFFF" w:themeColor="light1"/>
          <w:bottom w:val="single" w:sz="4" w:space="0" w:color="FFFFFF" w:themeColor="light1"/>
        </w:tcBorders>
        <w:shd w:val="clear" w:color="auto" w:fill="4472C4" w:themeFill="accent1"/>
      </w:tcPr>
    </w:tblStylePr>
  </w:style>
  <w:style w:type="table" w:customStyle="1" w:styleId="ListTable5Dark-Accent21">
    <w:name w:val="List Table 5 Dark - Accent 21"/>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auto"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auto"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auto"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4B184" w:themeFill="accent2" w:themeFillTint="97"/>
      </w:tcPr>
    </w:tblStylePr>
    <w:tblStylePr w:type="band2Horz">
      <w:tblPr/>
      <w:tcPr>
        <w:tcBorders>
          <w:top w:val="single" w:sz="4" w:space="0" w:color="FFFFFF" w:themeColor="light1"/>
          <w:bottom w:val="single" w:sz="4" w:space="0" w:color="FFFFFF" w:themeColor="light1"/>
        </w:tcBorders>
        <w:shd w:val="clear" w:color="auto" w:fill="F4B184" w:themeFill="accent2" w:themeFillTint="97"/>
      </w:tcPr>
    </w:tblStylePr>
  </w:style>
  <w:style w:type="table" w:customStyle="1" w:styleId="ListTable5Dark-Accent31">
    <w:name w:val="List Table 5 Dark - Accent 31"/>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auto"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auto"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auto"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9C9C9" w:themeFill="accent3" w:themeFillTint="98"/>
      </w:tcPr>
    </w:tblStylePr>
    <w:tblStylePr w:type="band2Horz">
      <w:tblPr/>
      <w:tcPr>
        <w:tcBorders>
          <w:top w:val="single" w:sz="4" w:space="0" w:color="FFFFFF" w:themeColor="light1"/>
          <w:bottom w:val="single" w:sz="4" w:space="0" w:color="FFFFFF" w:themeColor="light1"/>
        </w:tcBorders>
        <w:shd w:val="clear" w:color="auto" w:fill="C9C9C9" w:themeFill="accent3" w:themeFillTint="98"/>
      </w:tcPr>
    </w:tblStylePr>
  </w:style>
  <w:style w:type="table" w:customStyle="1" w:styleId="ListTable5Dark-Accent41">
    <w:name w:val="List Table 5 Dark - Accent 41"/>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auto"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auto"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auto"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FD865" w:themeFill="accent4" w:themeFillTint="9A"/>
      </w:tcPr>
    </w:tblStylePr>
    <w:tblStylePr w:type="band2Horz">
      <w:tblPr/>
      <w:tcPr>
        <w:tcBorders>
          <w:top w:val="single" w:sz="4" w:space="0" w:color="FFFFFF" w:themeColor="light1"/>
          <w:bottom w:val="single" w:sz="4" w:space="0" w:color="FFFFFF" w:themeColor="light1"/>
        </w:tcBorders>
        <w:shd w:val="clear" w:color="auto" w:fill="FFD865" w:themeFill="accent4" w:themeFillTint="9A"/>
      </w:tcPr>
    </w:tblStylePr>
  </w:style>
  <w:style w:type="table" w:customStyle="1" w:styleId="ListTable5Dark-Accent51">
    <w:name w:val="List Table 5 Dark - Accent 51"/>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auto"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auto"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auto"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BC2E5" w:themeFill="accent5" w:themeFillTint="9A"/>
      </w:tcPr>
    </w:tblStylePr>
    <w:tblStylePr w:type="band2Horz">
      <w:tblPr/>
      <w:tcPr>
        <w:tcBorders>
          <w:top w:val="single" w:sz="4" w:space="0" w:color="FFFFFF" w:themeColor="light1"/>
          <w:bottom w:val="single" w:sz="4" w:space="0" w:color="FFFFFF" w:themeColor="light1"/>
        </w:tcBorders>
        <w:shd w:val="clear" w:color="auto" w:fill="9BC2E5" w:themeFill="accent5" w:themeFillTint="9A"/>
      </w:tcPr>
    </w:tblStylePr>
  </w:style>
  <w:style w:type="table" w:customStyle="1" w:styleId="ListTable5Dark-Accent61">
    <w:name w:val="List Table 5 Dark - Accent 61"/>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uto"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uto"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uto"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A9D08E" w:themeFill="accent6" w:themeFillTint="98"/>
      </w:tcPr>
    </w:tblStylePr>
    <w:tblStylePr w:type="band2Horz">
      <w:tblPr/>
      <w:tcPr>
        <w:tcBorders>
          <w:top w:val="single" w:sz="4" w:space="0" w:color="FFFFFF" w:themeColor="light1"/>
          <w:bottom w:val="single" w:sz="4" w:space="0" w:color="FFFFFF" w:themeColor="light1"/>
        </w:tcBorders>
        <w:shd w:val="clear" w:color="auto" w:fill="A9D08E" w:themeFill="accent6" w:themeFillTint="98"/>
      </w:tcPr>
    </w:tblStylePr>
  </w:style>
  <w:style w:type="table" w:customStyle="1" w:styleId="Listentabelle6farbig1">
    <w:name w:val="Listentabelle 6 farbig1"/>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stentabelle7farbig1">
    <w:name w:val="Listentabelle 7 farbig1"/>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auto"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auto" w:fill="FFFFFF"/>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auto" w:fill="FFFFFF"/>
      </w:tcPr>
    </w:tblStylePr>
    <w:tblStylePr w:type="band1Vert">
      <w:tblPr/>
      <w:tcPr>
        <w:shd w:val="clear" w:color="auto" w:fill="CFDBF0" w:themeFill="accent1" w:themeFillTint="40"/>
      </w:tcPr>
    </w:tblStylePr>
    <w:tblStylePr w:type="band1Horz">
      <w:rPr>
        <w:rFonts w:ascii="Arial" w:hAnsi="Arial"/>
        <w:color w:val="254175" w:themeColor="accent1" w:themeShade="95"/>
        <w:sz w:val="22"/>
      </w:rPr>
      <w:tblPr/>
      <w:tcPr>
        <w:shd w:val="clear" w:color="auto"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auto"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auto" w:fill="FFFFFF"/>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auto" w:fill="FFFFFF"/>
      </w:tcPr>
    </w:tblStylePr>
    <w:tblStylePr w:type="band1Vert">
      <w:tblPr/>
      <w:tcPr>
        <w:shd w:val="clear" w:color="auto" w:fill="FADECB" w:themeFill="accent2" w:themeFillTint="40"/>
      </w:tcPr>
    </w:tblStylePr>
    <w:tblStylePr w:type="band1Horz">
      <w:rPr>
        <w:rFonts w:ascii="Arial" w:hAnsi="Arial"/>
        <w:color w:val="F4B184" w:themeColor="accent2" w:themeTint="97" w:themeShade="95"/>
        <w:sz w:val="22"/>
      </w:rPr>
      <w:tblPr/>
      <w:tcPr>
        <w:shd w:val="clear" w:color="auto"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auto"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auto" w:fill="FFFFFF"/>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auto" w:fill="FFFFFF"/>
      </w:tcPr>
    </w:tblStylePr>
    <w:tblStylePr w:type="band1Vert">
      <w:tblPr/>
      <w:tcPr>
        <w:shd w:val="clear" w:color="auto" w:fill="E8E8E8" w:themeFill="accent3" w:themeFillTint="40"/>
      </w:tcPr>
    </w:tblStylePr>
    <w:tblStylePr w:type="band1Horz">
      <w:rPr>
        <w:rFonts w:ascii="Arial" w:hAnsi="Arial"/>
        <w:color w:val="C9C9C9" w:themeColor="accent3" w:themeTint="98" w:themeShade="95"/>
        <w:sz w:val="22"/>
      </w:rPr>
      <w:tblPr/>
      <w:tcPr>
        <w:shd w:val="clear" w:color="auto"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auto"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auto" w:fill="FFFFFF"/>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auto" w:fill="FFFFFF"/>
      </w:tcPr>
    </w:tblStylePr>
    <w:tblStylePr w:type="band1Vert">
      <w:tblPr/>
      <w:tcPr>
        <w:shd w:val="clear" w:color="auto" w:fill="FFEFBF" w:themeFill="accent4" w:themeFillTint="40"/>
      </w:tcPr>
    </w:tblStylePr>
    <w:tblStylePr w:type="band1Horz">
      <w:rPr>
        <w:rFonts w:ascii="Arial" w:hAnsi="Arial"/>
        <w:color w:val="FFD865" w:themeColor="accent4" w:themeTint="9A" w:themeShade="95"/>
        <w:sz w:val="22"/>
      </w:rPr>
      <w:tblPr/>
      <w:tcPr>
        <w:shd w:val="clear" w:color="auto"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auto"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auto" w:fill="FFFFFF"/>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auto" w:fill="FFFFFF"/>
      </w:tcPr>
    </w:tblStylePr>
    <w:tblStylePr w:type="band1Vert">
      <w:tblPr/>
      <w:tcPr>
        <w:shd w:val="clear" w:color="auto" w:fill="D5E5F4" w:themeFill="accent5" w:themeFillTint="40"/>
      </w:tcPr>
    </w:tblStylePr>
    <w:tblStylePr w:type="band1Horz">
      <w:rPr>
        <w:rFonts w:ascii="Arial" w:hAnsi="Arial"/>
        <w:color w:val="9BC2E5" w:themeColor="accent5" w:themeTint="9A" w:themeShade="95"/>
        <w:sz w:val="22"/>
      </w:rPr>
      <w:tblPr/>
      <w:tcPr>
        <w:shd w:val="clear" w:color="auto"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auto"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auto" w:fill="FFFFFF"/>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auto" w:fill="FFFFFF"/>
      </w:tcPr>
    </w:tblStylePr>
    <w:tblStylePr w:type="band1Vert">
      <w:tblPr/>
      <w:tcPr>
        <w:shd w:val="clear" w:color="auto" w:fill="DAEBCF" w:themeFill="accent6" w:themeFillTint="40"/>
      </w:tcPr>
    </w:tblStylePr>
    <w:tblStylePr w:type="band1Horz">
      <w:rPr>
        <w:rFonts w:ascii="Arial" w:hAnsi="Arial"/>
        <w:color w:val="A9D08E" w:themeColor="accent6" w:themeTint="98" w:themeShade="95"/>
        <w:sz w:val="22"/>
      </w:rPr>
      <w:tblPr/>
      <w:tcPr>
        <w:shd w:val="clear" w:color="auto"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rPr>
    <w:tblPr>
      <w:tblStyleRowBandSize w:val="1"/>
      <w:tblStyleColBandSize w:val="1"/>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auto" w:fill="537DC8" w:themeFill="accent1" w:themeFillTint="EA"/>
      </w:tcPr>
    </w:tblStylePr>
    <w:tblStylePr w:type="lastRow">
      <w:rPr>
        <w:rFonts w:ascii="Arial" w:hAnsi="Arial"/>
        <w:color w:val="F2F2F2"/>
        <w:sz w:val="22"/>
      </w:rPr>
      <w:tblPr/>
      <w:tcPr>
        <w:shd w:val="clear" w:color="auto" w:fill="537DC8" w:themeFill="accent1" w:themeFillTint="EA"/>
      </w:tcPr>
    </w:tblStylePr>
    <w:tblStylePr w:type="firstCol">
      <w:rPr>
        <w:rFonts w:ascii="Arial" w:hAnsi="Arial"/>
        <w:color w:val="F2F2F2"/>
        <w:sz w:val="22"/>
      </w:rPr>
      <w:tblPr/>
      <w:tcPr>
        <w:shd w:val="clear" w:color="auto" w:fill="537DC8" w:themeFill="accent1" w:themeFillTint="EA"/>
      </w:tcPr>
    </w:tblStylePr>
    <w:tblStylePr w:type="lastCol">
      <w:rPr>
        <w:rFonts w:ascii="Arial" w:hAnsi="Arial"/>
        <w:color w:val="F2F2F2"/>
        <w:sz w:val="22"/>
      </w:rPr>
      <w:tblPr/>
      <w:tcPr>
        <w:shd w:val="clear" w:color="auto"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auto" w:fill="F4B184" w:themeFill="accent2" w:themeFillTint="97"/>
      </w:tcPr>
    </w:tblStylePr>
    <w:tblStylePr w:type="lastRow">
      <w:rPr>
        <w:rFonts w:ascii="Arial" w:hAnsi="Arial"/>
        <w:color w:val="F2F2F2"/>
        <w:sz w:val="22"/>
      </w:rPr>
      <w:tblPr/>
      <w:tcPr>
        <w:shd w:val="clear" w:color="auto" w:fill="F4B184" w:themeFill="accent2" w:themeFillTint="97"/>
      </w:tcPr>
    </w:tblStylePr>
    <w:tblStylePr w:type="firstCol">
      <w:rPr>
        <w:rFonts w:ascii="Arial" w:hAnsi="Arial"/>
        <w:color w:val="F2F2F2"/>
        <w:sz w:val="22"/>
      </w:rPr>
      <w:tblPr/>
      <w:tcPr>
        <w:shd w:val="clear" w:color="auto" w:fill="F4B184" w:themeFill="accent2" w:themeFillTint="97"/>
      </w:tcPr>
    </w:tblStylePr>
    <w:tblStylePr w:type="lastCol">
      <w:rPr>
        <w:rFonts w:ascii="Arial" w:hAnsi="Arial"/>
        <w:color w:val="F2F2F2"/>
        <w:sz w:val="22"/>
      </w:rPr>
      <w:tblPr/>
      <w:tcPr>
        <w:shd w:val="clear" w:color="auto"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uto" w:fill="A5A5A5" w:themeFill="accent3" w:themeFillTint="FE"/>
      </w:tcPr>
    </w:tblStylePr>
    <w:tblStylePr w:type="lastRow">
      <w:rPr>
        <w:rFonts w:ascii="Arial" w:hAnsi="Arial"/>
        <w:color w:val="F2F2F2"/>
        <w:sz w:val="22"/>
      </w:rPr>
      <w:tblPr/>
      <w:tcPr>
        <w:shd w:val="clear" w:color="auto" w:fill="A5A5A5" w:themeFill="accent3" w:themeFillTint="FE"/>
      </w:tcPr>
    </w:tblStylePr>
    <w:tblStylePr w:type="firstCol">
      <w:rPr>
        <w:rFonts w:ascii="Arial" w:hAnsi="Arial"/>
        <w:color w:val="F2F2F2"/>
        <w:sz w:val="22"/>
      </w:rPr>
      <w:tblPr/>
      <w:tcPr>
        <w:shd w:val="clear" w:color="auto" w:fill="A5A5A5" w:themeFill="accent3" w:themeFillTint="FE"/>
      </w:tcPr>
    </w:tblStylePr>
    <w:tblStylePr w:type="lastCol">
      <w:rPr>
        <w:rFonts w:ascii="Arial" w:hAnsi="Arial"/>
        <w:color w:val="F2F2F2"/>
        <w:sz w:val="22"/>
      </w:rPr>
      <w:tblPr/>
      <w:tcPr>
        <w:shd w:val="clear" w:color="auto"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auto" w:fill="FFD865" w:themeFill="accent4" w:themeFillTint="9A"/>
      </w:tcPr>
    </w:tblStylePr>
    <w:tblStylePr w:type="lastRow">
      <w:rPr>
        <w:rFonts w:ascii="Arial" w:hAnsi="Arial"/>
        <w:color w:val="F2F2F2"/>
        <w:sz w:val="22"/>
      </w:rPr>
      <w:tblPr/>
      <w:tcPr>
        <w:shd w:val="clear" w:color="auto" w:fill="FFD865" w:themeFill="accent4" w:themeFillTint="9A"/>
      </w:tcPr>
    </w:tblStylePr>
    <w:tblStylePr w:type="firstCol">
      <w:rPr>
        <w:rFonts w:ascii="Arial" w:hAnsi="Arial"/>
        <w:color w:val="F2F2F2"/>
        <w:sz w:val="22"/>
      </w:rPr>
      <w:tblPr/>
      <w:tcPr>
        <w:shd w:val="clear" w:color="auto" w:fill="FFD865" w:themeFill="accent4" w:themeFillTint="9A"/>
      </w:tcPr>
    </w:tblStylePr>
    <w:tblStylePr w:type="lastCol">
      <w:rPr>
        <w:rFonts w:ascii="Arial" w:hAnsi="Arial"/>
        <w:color w:val="F2F2F2"/>
        <w:sz w:val="22"/>
      </w:rPr>
      <w:tblPr/>
      <w:tcPr>
        <w:shd w:val="clear" w:color="auto"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auto" w:fill="5B9BD5" w:themeFill="accent5"/>
      </w:tcPr>
    </w:tblStylePr>
    <w:tblStylePr w:type="lastRow">
      <w:rPr>
        <w:rFonts w:ascii="Arial" w:hAnsi="Arial"/>
        <w:color w:val="F2F2F2"/>
        <w:sz w:val="22"/>
      </w:rPr>
      <w:tblPr/>
      <w:tcPr>
        <w:shd w:val="clear" w:color="auto" w:fill="5B9BD5" w:themeFill="accent5"/>
      </w:tcPr>
    </w:tblStylePr>
    <w:tblStylePr w:type="firstCol">
      <w:rPr>
        <w:rFonts w:ascii="Arial" w:hAnsi="Arial"/>
        <w:color w:val="F2F2F2"/>
        <w:sz w:val="22"/>
      </w:rPr>
      <w:tblPr/>
      <w:tcPr>
        <w:shd w:val="clear" w:color="auto" w:fill="5B9BD5" w:themeFill="accent5"/>
      </w:tcPr>
    </w:tblStylePr>
    <w:tblStylePr w:type="lastCol">
      <w:rPr>
        <w:rFonts w:ascii="Arial" w:hAnsi="Arial"/>
        <w:color w:val="F2F2F2"/>
        <w:sz w:val="22"/>
      </w:rPr>
      <w:tblPr/>
      <w:tcPr>
        <w:shd w:val="clear" w:color="auto"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auto" w:fill="70AD47" w:themeFill="accent6"/>
      </w:tcPr>
    </w:tblStylePr>
    <w:tblStylePr w:type="lastRow">
      <w:rPr>
        <w:rFonts w:ascii="Arial" w:hAnsi="Arial"/>
        <w:color w:val="F2F2F2"/>
        <w:sz w:val="22"/>
      </w:rPr>
      <w:tblPr/>
      <w:tcPr>
        <w:shd w:val="clear" w:color="auto" w:fill="70AD47" w:themeFill="accent6"/>
      </w:tcPr>
    </w:tblStylePr>
    <w:tblStylePr w:type="firstCol">
      <w:rPr>
        <w:rFonts w:ascii="Arial" w:hAnsi="Arial"/>
        <w:color w:val="F2F2F2"/>
        <w:sz w:val="22"/>
      </w:rPr>
      <w:tblPr/>
      <w:tcPr>
        <w:shd w:val="clear" w:color="auto" w:fill="70AD47" w:themeFill="accent6"/>
      </w:tcPr>
    </w:tblStylePr>
    <w:tblStylePr w:type="lastCol">
      <w:rPr>
        <w:rFonts w:ascii="Arial" w:hAnsi="Arial"/>
        <w:color w:val="F2F2F2"/>
        <w:sz w:val="22"/>
      </w:rPr>
      <w:tblPr/>
      <w:tcPr>
        <w:shd w:val="clear" w:color="auto"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paragraph" w:styleId="Funotentext">
    <w:name w:val="footnote text"/>
    <w:basedOn w:val="Standard"/>
    <w:link w:val="FunotentextZchn"/>
    <w:uiPriority w:val="99"/>
    <w:semiHidden/>
    <w:unhideWhenUsed/>
    <w:pPr>
      <w:spacing w:after="40" w:line="240" w:lineRule="auto"/>
    </w:pPr>
    <w:rPr>
      <w:sz w:val="18"/>
    </w:rPr>
  </w:style>
  <w:style w:type="character" w:customStyle="1" w:styleId="FunotentextZchn">
    <w:name w:val="Fußnotentext Zchn"/>
    <w:link w:val="Funotentext"/>
    <w:uiPriority w:val="99"/>
    <w:rPr>
      <w:sz w:val="18"/>
    </w:rPr>
  </w:style>
  <w:style w:type="character" w:styleId="Funotenzeichen">
    <w:name w:val="footnote reference"/>
    <w:basedOn w:val="Absatz-Standardschriftart"/>
    <w:uiPriority w:val="99"/>
    <w:unhideWhenUsed/>
    <w:rPr>
      <w:vertAlign w:val="superscript"/>
    </w:rPr>
  </w:style>
  <w:style w:type="paragraph" w:styleId="Verzeichnis1">
    <w:name w:val="toc 1"/>
    <w:basedOn w:val="Standard"/>
    <w:next w:val="Standard"/>
    <w:uiPriority w:val="39"/>
    <w:unhideWhenUsed/>
    <w:pPr>
      <w:spacing w:after="57"/>
    </w:pPr>
  </w:style>
  <w:style w:type="paragraph" w:styleId="Verzeichnis2">
    <w:name w:val="toc 2"/>
    <w:basedOn w:val="Standard"/>
    <w:next w:val="Standard"/>
    <w:uiPriority w:val="39"/>
    <w:unhideWhenUsed/>
    <w:pPr>
      <w:spacing w:after="57"/>
      <w:ind w:left="283"/>
    </w:pPr>
  </w:style>
  <w:style w:type="paragraph" w:styleId="Verzeichnis3">
    <w:name w:val="toc 3"/>
    <w:basedOn w:val="Standard"/>
    <w:next w:val="Standard"/>
    <w:uiPriority w:val="39"/>
    <w:unhideWhenUsed/>
    <w:pPr>
      <w:spacing w:after="57"/>
      <w:ind w:left="567"/>
    </w:pPr>
  </w:style>
  <w:style w:type="paragraph" w:styleId="Verzeichnis4">
    <w:name w:val="toc 4"/>
    <w:basedOn w:val="Standard"/>
    <w:next w:val="Standard"/>
    <w:uiPriority w:val="39"/>
    <w:unhideWhenUsed/>
    <w:pPr>
      <w:spacing w:after="57"/>
      <w:ind w:left="850"/>
    </w:pPr>
  </w:style>
  <w:style w:type="paragraph" w:styleId="Verzeichnis5">
    <w:name w:val="toc 5"/>
    <w:basedOn w:val="Standard"/>
    <w:next w:val="Standard"/>
    <w:uiPriority w:val="39"/>
    <w:unhideWhenUsed/>
    <w:pPr>
      <w:spacing w:after="57"/>
      <w:ind w:left="1134"/>
    </w:pPr>
  </w:style>
  <w:style w:type="paragraph" w:styleId="Verzeichnis6">
    <w:name w:val="toc 6"/>
    <w:basedOn w:val="Standard"/>
    <w:next w:val="Standard"/>
    <w:uiPriority w:val="39"/>
    <w:unhideWhenUsed/>
    <w:pPr>
      <w:spacing w:after="57"/>
      <w:ind w:left="1417"/>
    </w:pPr>
  </w:style>
  <w:style w:type="paragraph" w:styleId="Verzeichnis7">
    <w:name w:val="toc 7"/>
    <w:basedOn w:val="Standard"/>
    <w:next w:val="Standard"/>
    <w:uiPriority w:val="39"/>
    <w:unhideWhenUsed/>
    <w:pPr>
      <w:spacing w:after="57"/>
      <w:ind w:left="1701"/>
    </w:pPr>
  </w:style>
  <w:style w:type="paragraph" w:styleId="Verzeichnis8">
    <w:name w:val="toc 8"/>
    <w:basedOn w:val="Standard"/>
    <w:next w:val="Standard"/>
    <w:uiPriority w:val="39"/>
    <w:unhideWhenUsed/>
    <w:pPr>
      <w:spacing w:after="57"/>
      <w:ind w:left="1984"/>
    </w:pPr>
  </w:style>
  <w:style w:type="paragraph" w:styleId="Verzeichnis9">
    <w:name w:val="toc 9"/>
    <w:basedOn w:val="Standard"/>
    <w:next w:val="Standard"/>
    <w:uiPriority w:val="39"/>
    <w:unhideWhenUsed/>
    <w:pPr>
      <w:spacing w:after="57"/>
      <w:ind w:left="2268"/>
    </w:pPr>
  </w:style>
  <w:style w:type="paragraph" w:styleId="Inhaltsverzeichnisberschrift">
    <w:name w:val="TOC Heading"/>
    <w:uiPriority w:val="39"/>
    <w:unhideWhenUsed/>
  </w:style>
  <w:style w:type="character" w:styleId="Hyperlink">
    <w:name w:val="Hyperlink"/>
    <w:basedOn w:val="Absatz-Standardschriftart"/>
    <w:uiPriority w:val="99"/>
    <w:unhideWhenUsed/>
    <w:rPr>
      <w:color w:val="0563C1" w:themeColor="hyperlink"/>
      <w:u w:val="single"/>
    </w:rPr>
  </w:style>
  <w:style w:type="character" w:customStyle="1" w:styleId="NichtaufgelsteErwhnung1">
    <w:name w:val="Nicht aufgelöste Erwähnung1"/>
    <w:basedOn w:val="Absatz-Standardschriftart"/>
    <w:uiPriority w:val="99"/>
    <w:semiHidden/>
    <w:unhideWhenUsed/>
    <w:rPr>
      <w:color w:val="605E5C"/>
      <w:shd w:val="clear" w:color="auto" w:fill="E1DFDD"/>
    </w:r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basedOn w:val="KommentartextZchn"/>
    <w:link w:val="Kommentarthema"/>
    <w:uiPriority w:val="99"/>
    <w:semiHidden/>
    <w:rPr>
      <w:b/>
      <w:bCs/>
      <w:sz w:val="20"/>
      <w:szCs w:val="20"/>
    </w:rPr>
  </w:style>
  <w:style w:type="paragraph" w:styleId="Sprechblasentext">
    <w:name w:val="Balloon Text"/>
    <w:basedOn w:val="Standard"/>
    <w:link w:val="SprechblasentextZchn"/>
    <w:uiPriority w:val="99"/>
    <w:semiHidden/>
    <w:unhideWhenUsed/>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Pr>
      <w:rFonts w:ascii="Segoe UI" w:hAnsi="Segoe UI" w:cs="Segoe UI"/>
      <w:sz w:val="18"/>
      <w:szCs w:val="18"/>
    </w:rPr>
  </w:style>
  <w:style w:type="paragraph" w:customStyle="1" w:styleId="EndNoteBibliographyTitle">
    <w:name w:val="EndNote Bibliography Title"/>
    <w:basedOn w:val="Standard"/>
    <w:link w:val="EndNoteBibliographyTitleZchn"/>
    <w:rsid w:val="008B318E"/>
    <w:pPr>
      <w:spacing w:after="0"/>
      <w:jc w:val="center"/>
    </w:pPr>
    <w:rPr>
      <w:noProof/>
      <w:lang w:val="en-US"/>
    </w:rPr>
  </w:style>
  <w:style w:type="character" w:customStyle="1" w:styleId="EndNoteBibliographyTitleZchn">
    <w:name w:val="EndNote Bibliography Title Zchn"/>
    <w:basedOn w:val="Absatz-Standardschriftart"/>
    <w:link w:val="EndNoteBibliographyTitle"/>
    <w:rsid w:val="008B318E"/>
    <w:rPr>
      <w:noProof/>
      <w:lang w:val="en-US"/>
    </w:rPr>
  </w:style>
  <w:style w:type="paragraph" w:customStyle="1" w:styleId="EndNoteBibliography">
    <w:name w:val="EndNote Bibliography"/>
    <w:basedOn w:val="Standard"/>
    <w:link w:val="EndNoteBibliographyZchn"/>
    <w:rsid w:val="008B318E"/>
    <w:pPr>
      <w:spacing w:line="240" w:lineRule="auto"/>
    </w:pPr>
    <w:rPr>
      <w:noProof/>
      <w:lang w:val="en-US"/>
    </w:rPr>
  </w:style>
  <w:style w:type="character" w:customStyle="1" w:styleId="EndNoteBibliographyZchn">
    <w:name w:val="EndNote Bibliography Zchn"/>
    <w:basedOn w:val="Absatz-Standardschriftart"/>
    <w:link w:val="EndNoteBibliography"/>
    <w:rsid w:val="008B318E"/>
    <w:rPr>
      <w:noProof/>
      <w:lang w:val="en-US"/>
    </w:rPr>
  </w:style>
  <w:style w:type="character" w:customStyle="1" w:styleId="apple-converted-space">
    <w:name w:val="apple-converted-space"/>
    <w:basedOn w:val="Absatz-Standardschriftart"/>
    <w:rsid w:val="00FD3253"/>
  </w:style>
  <w:style w:type="character" w:styleId="Hervorhebung">
    <w:name w:val="Emphasis"/>
    <w:basedOn w:val="Absatz-Standardschriftart"/>
    <w:uiPriority w:val="20"/>
    <w:qFormat/>
    <w:rsid w:val="00760A18"/>
    <w:rPr>
      <w:i/>
      <w:iCs/>
    </w:rPr>
  </w:style>
  <w:style w:type="paragraph" w:styleId="StandardWeb">
    <w:name w:val="Normal (Web)"/>
    <w:basedOn w:val="Standard"/>
    <w:uiPriority w:val="99"/>
    <w:unhideWhenUsed/>
    <w:rsid w:val="00760A18"/>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sc">
    <w:name w:val="sc"/>
    <w:basedOn w:val="Absatz-Standardschriftart"/>
    <w:rsid w:val="00760A18"/>
  </w:style>
  <w:style w:type="character" w:styleId="Fett">
    <w:name w:val="Strong"/>
    <w:basedOn w:val="Absatz-Standardschriftart"/>
    <w:uiPriority w:val="22"/>
    <w:qFormat/>
    <w:rsid w:val="003F14AF"/>
    <w:rPr>
      <w:b/>
      <w:bCs/>
    </w:rPr>
  </w:style>
  <w:style w:type="character" w:styleId="Platzhaltertext">
    <w:name w:val="Placeholder Text"/>
    <w:basedOn w:val="Absatz-Standardschriftart"/>
    <w:uiPriority w:val="99"/>
    <w:semiHidden/>
    <w:rsid w:val="004A1049"/>
    <w:rPr>
      <w:color w:val="808080"/>
    </w:rPr>
  </w:style>
  <w:style w:type="paragraph" w:styleId="berarbeitung">
    <w:name w:val="Revision"/>
    <w:hidden/>
    <w:uiPriority w:val="99"/>
    <w:semiHidden/>
    <w:rsid w:val="0015323E"/>
    <w:pPr>
      <w:pBdr>
        <w:top w:val="none" w:sz="0" w:space="0" w:color="auto"/>
        <w:left w:val="none" w:sz="0" w:space="0" w:color="auto"/>
        <w:bottom w:val="none" w:sz="0" w:space="0" w:color="auto"/>
        <w:right w:val="none" w:sz="0" w:space="0" w:color="auto"/>
        <w:between w:val="none" w:sz="0" w:space="0" w:color="auto"/>
      </w:pBdr>
      <w:spacing w:after="0" w:line="240" w:lineRule="auto"/>
    </w:pPr>
  </w:style>
  <w:style w:type="character" w:customStyle="1" w:styleId="ThesisZchn">
    <w:name w:val="Thesis Zchn"/>
    <w:basedOn w:val="Absatz-Standardschriftart"/>
    <w:link w:val="Thesis"/>
    <w:locked/>
    <w:rsid w:val="00CE1F56"/>
    <w:rPr>
      <w:rFonts w:ascii="Arial" w:hAnsi="Arial" w:cs="Arial"/>
    </w:rPr>
  </w:style>
  <w:style w:type="paragraph" w:customStyle="1" w:styleId="Thesis">
    <w:name w:val="Thesis"/>
    <w:basedOn w:val="Standard"/>
    <w:link w:val="ThesisZchn"/>
    <w:rsid w:val="00CE1F56"/>
    <w:pPr>
      <w:pBdr>
        <w:top w:val="none" w:sz="0" w:space="0" w:color="auto"/>
        <w:left w:val="none" w:sz="0" w:space="0" w:color="auto"/>
        <w:bottom w:val="none" w:sz="0" w:space="0" w:color="auto"/>
        <w:right w:val="none" w:sz="0" w:space="0" w:color="auto"/>
        <w:between w:val="none" w:sz="0" w:space="0" w:color="auto"/>
      </w:pBdr>
      <w:spacing w:after="120" w:line="360" w:lineRule="auto"/>
      <w:jc w:val="both"/>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70502984">
      <w:bodyDiv w:val="1"/>
      <w:marLeft w:val="0"/>
      <w:marRight w:val="0"/>
      <w:marTop w:val="0"/>
      <w:marBottom w:val="0"/>
      <w:divBdr>
        <w:top w:val="none" w:sz="0" w:space="0" w:color="auto"/>
        <w:left w:val="none" w:sz="0" w:space="0" w:color="auto"/>
        <w:bottom w:val="none" w:sz="0" w:space="0" w:color="auto"/>
        <w:right w:val="none" w:sz="0" w:space="0" w:color="auto"/>
      </w:divBdr>
      <w:divsChild>
        <w:div w:id="2067294166">
          <w:marLeft w:val="0"/>
          <w:marRight w:val="0"/>
          <w:marTop w:val="0"/>
          <w:marBottom w:val="0"/>
          <w:divBdr>
            <w:top w:val="none" w:sz="0" w:space="0" w:color="auto"/>
            <w:left w:val="none" w:sz="0" w:space="0" w:color="auto"/>
            <w:bottom w:val="none" w:sz="0" w:space="0" w:color="auto"/>
            <w:right w:val="none" w:sz="0" w:space="0" w:color="auto"/>
          </w:divBdr>
          <w:divsChild>
            <w:div w:id="1980913700">
              <w:marLeft w:val="0"/>
              <w:marRight w:val="0"/>
              <w:marTop w:val="0"/>
              <w:marBottom w:val="0"/>
              <w:divBdr>
                <w:top w:val="none" w:sz="0" w:space="0" w:color="auto"/>
                <w:left w:val="none" w:sz="0" w:space="0" w:color="auto"/>
                <w:bottom w:val="none" w:sz="0" w:space="0" w:color="auto"/>
                <w:right w:val="none" w:sz="0" w:space="0" w:color="auto"/>
              </w:divBdr>
              <w:divsChild>
                <w:div w:id="159123246">
                  <w:marLeft w:val="0"/>
                  <w:marRight w:val="0"/>
                  <w:marTop w:val="0"/>
                  <w:marBottom w:val="0"/>
                  <w:divBdr>
                    <w:top w:val="none" w:sz="0" w:space="0" w:color="auto"/>
                    <w:left w:val="none" w:sz="0" w:space="0" w:color="auto"/>
                    <w:bottom w:val="none" w:sz="0" w:space="0" w:color="auto"/>
                    <w:right w:val="none" w:sz="0" w:space="0" w:color="auto"/>
                  </w:divBdr>
                  <w:divsChild>
                    <w:div w:id="1643929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1813296">
      <w:bodyDiv w:val="1"/>
      <w:marLeft w:val="0"/>
      <w:marRight w:val="0"/>
      <w:marTop w:val="0"/>
      <w:marBottom w:val="0"/>
      <w:divBdr>
        <w:top w:val="none" w:sz="0" w:space="0" w:color="auto"/>
        <w:left w:val="none" w:sz="0" w:space="0" w:color="auto"/>
        <w:bottom w:val="none" w:sz="0" w:space="0" w:color="auto"/>
        <w:right w:val="none" w:sz="0" w:space="0" w:color="auto"/>
      </w:divBdr>
      <w:divsChild>
        <w:div w:id="838694868">
          <w:marLeft w:val="0"/>
          <w:marRight w:val="0"/>
          <w:marTop w:val="0"/>
          <w:marBottom w:val="0"/>
          <w:divBdr>
            <w:top w:val="none" w:sz="0" w:space="0" w:color="auto"/>
            <w:left w:val="none" w:sz="0" w:space="0" w:color="auto"/>
            <w:bottom w:val="none" w:sz="0" w:space="0" w:color="auto"/>
            <w:right w:val="none" w:sz="0" w:space="0" w:color="auto"/>
          </w:divBdr>
          <w:divsChild>
            <w:div w:id="422647514">
              <w:marLeft w:val="0"/>
              <w:marRight w:val="0"/>
              <w:marTop w:val="0"/>
              <w:marBottom w:val="0"/>
              <w:divBdr>
                <w:top w:val="none" w:sz="0" w:space="0" w:color="auto"/>
                <w:left w:val="none" w:sz="0" w:space="0" w:color="auto"/>
                <w:bottom w:val="none" w:sz="0" w:space="0" w:color="auto"/>
                <w:right w:val="none" w:sz="0" w:space="0" w:color="auto"/>
              </w:divBdr>
              <w:divsChild>
                <w:div w:id="1060328851">
                  <w:marLeft w:val="0"/>
                  <w:marRight w:val="0"/>
                  <w:marTop w:val="0"/>
                  <w:marBottom w:val="0"/>
                  <w:divBdr>
                    <w:top w:val="none" w:sz="0" w:space="0" w:color="auto"/>
                    <w:left w:val="none" w:sz="0" w:space="0" w:color="auto"/>
                    <w:bottom w:val="none" w:sz="0" w:space="0" w:color="auto"/>
                    <w:right w:val="none" w:sz="0" w:space="0" w:color="auto"/>
                  </w:divBdr>
                  <w:divsChild>
                    <w:div w:id="1841583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4879450">
      <w:bodyDiv w:val="1"/>
      <w:marLeft w:val="0"/>
      <w:marRight w:val="0"/>
      <w:marTop w:val="0"/>
      <w:marBottom w:val="0"/>
      <w:divBdr>
        <w:top w:val="none" w:sz="0" w:space="0" w:color="auto"/>
        <w:left w:val="none" w:sz="0" w:space="0" w:color="auto"/>
        <w:bottom w:val="none" w:sz="0" w:space="0" w:color="auto"/>
        <w:right w:val="none" w:sz="0" w:space="0" w:color="auto"/>
      </w:divBdr>
    </w:div>
    <w:div w:id="1463962603">
      <w:bodyDiv w:val="1"/>
      <w:marLeft w:val="0"/>
      <w:marRight w:val="0"/>
      <w:marTop w:val="0"/>
      <w:marBottom w:val="0"/>
      <w:divBdr>
        <w:top w:val="none" w:sz="0" w:space="0" w:color="auto"/>
        <w:left w:val="none" w:sz="0" w:space="0" w:color="auto"/>
        <w:bottom w:val="none" w:sz="0" w:space="0" w:color="auto"/>
        <w:right w:val="none" w:sz="0" w:space="0" w:color="auto"/>
      </w:divBdr>
      <w:divsChild>
        <w:div w:id="176233166">
          <w:marLeft w:val="0"/>
          <w:marRight w:val="0"/>
          <w:marTop w:val="0"/>
          <w:marBottom w:val="0"/>
          <w:divBdr>
            <w:top w:val="none" w:sz="0" w:space="0" w:color="auto"/>
            <w:left w:val="none" w:sz="0" w:space="0" w:color="auto"/>
            <w:bottom w:val="none" w:sz="0" w:space="0" w:color="auto"/>
            <w:right w:val="none" w:sz="0" w:space="0" w:color="auto"/>
          </w:divBdr>
          <w:divsChild>
            <w:div w:id="289481286">
              <w:marLeft w:val="0"/>
              <w:marRight w:val="0"/>
              <w:marTop w:val="0"/>
              <w:marBottom w:val="0"/>
              <w:divBdr>
                <w:top w:val="none" w:sz="0" w:space="0" w:color="auto"/>
                <w:left w:val="none" w:sz="0" w:space="0" w:color="auto"/>
                <w:bottom w:val="none" w:sz="0" w:space="0" w:color="auto"/>
                <w:right w:val="none" w:sz="0" w:space="0" w:color="auto"/>
              </w:divBdr>
              <w:divsChild>
                <w:div w:id="1450860161">
                  <w:marLeft w:val="0"/>
                  <w:marRight w:val="0"/>
                  <w:marTop w:val="0"/>
                  <w:marBottom w:val="0"/>
                  <w:divBdr>
                    <w:top w:val="none" w:sz="0" w:space="0" w:color="auto"/>
                    <w:left w:val="none" w:sz="0" w:space="0" w:color="auto"/>
                    <w:bottom w:val="none" w:sz="0" w:space="0" w:color="auto"/>
                    <w:right w:val="none" w:sz="0" w:space="0" w:color="auto"/>
                  </w:divBdr>
                </w:div>
              </w:divsChild>
            </w:div>
            <w:div w:id="915821833">
              <w:marLeft w:val="0"/>
              <w:marRight w:val="0"/>
              <w:marTop w:val="0"/>
              <w:marBottom w:val="0"/>
              <w:divBdr>
                <w:top w:val="none" w:sz="0" w:space="0" w:color="auto"/>
                <w:left w:val="none" w:sz="0" w:space="0" w:color="auto"/>
                <w:bottom w:val="none" w:sz="0" w:space="0" w:color="auto"/>
                <w:right w:val="none" w:sz="0" w:space="0" w:color="auto"/>
              </w:divBdr>
              <w:divsChild>
                <w:div w:id="1800339594">
                  <w:marLeft w:val="0"/>
                  <w:marRight w:val="0"/>
                  <w:marTop w:val="0"/>
                  <w:marBottom w:val="0"/>
                  <w:divBdr>
                    <w:top w:val="none" w:sz="0" w:space="0" w:color="auto"/>
                    <w:left w:val="none" w:sz="0" w:space="0" w:color="auto"/>
                    <w:bottom w:val="none" w:sz="0" w:space="0" w:color="auto"/>
                    <w:right w:val="none" w:sz="0" w:space="0" w:color="auto"/>
                  </w:divBdr>
                </w:div>
              </w:divsChild>
            </w:div>
            <w:div w:id="75711610">
              <w:marLeft w:val="0"/>
              <w:marRight w:val="0"/>
              <w:marTop w:val="0"/>
              <w:marBottom w:val="0"/>
              <w:divBdr>
                <w:top w:val="none" w:sz="0" w:space="0" w:color="auto"/>
                <w:left w:val="none" w:sz="0" w:space="0" w:color="auto"/>
                <w:bottom w:val="none" w:sz="0" w:space="0" w:color="auto"/>
                <w:right w:val="none" w:sz="0" w:space="0" w:color="auto"/>
              </w:divBdr>
              <w:divsChild>
                <w:div w:id="163717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4322393">
      <w:bodyDiv w:val="1"/>
      <w:marLeft w:val="0"/>
      <w:marRight w:val="0"/>
      <w:marTop w:val="0"/>
      <w:marBottom w:val="0"/>
      <w:divBdr>
        <w:top w:val="none" w:sz="0" w:space="0" w:color="auto"/>
        <w:left w:val="none" w:sz="0" w:space="0" w:color="auto"/>
        <w:bottom w:val="none" w:sz="0" w:space="0" w:color="auto"/>
        <w:right w:val="none" w:sz="0" w:space="0" w:color="auto"/>
      </w:divBdr>
      <w:divsChild>
        <w:div w:id="800155761">
          <w:marLeft w:val="0"/>
          <w:marRight w:val="0"/>
          <w:marTop w:val="0"/>
          <w:marBottom w:val="0"/>
          <w:divBdr>
            <w:top w:val="none" w:sz="0" w:space="0" w:color="auto"/>
            <w:left w:val="none" w:sz="0" w:space="0" w:color="auto"/>
            <w:bottom w:val="none" w:sz="0" w:space="0" w:color="auto"/>
            <w:right w:val="none" w:sz="0" w:space="0" w:color="auto"/>
          </w:divBdr>
          <w:divsChild>
            <w:div w:id="2034064929">
              <w:marLeft w:val="0"/>
              <w:marRight w:val="0"/>
              <w:marTop w:val="0"/>
              <w:marBottom w:val="0"/>
              <w:divBdr>
                <w:top w:val="none" w:sz="0" w:space="0" w:color="auto"/>
                <w:left w:val="none" w:sz="0" w:space="0" w:color="auto"/>
                <w:bottom w:val="none" w:sz="0" w:space="0" w:color="auto"/>
                <w:right w:val="none" w:sz="0" w:space="0" w:color="auto"/>
              </w:divBdr>
              <w:divsChild>
                <w:div w:id="262492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9057657">
      <w:bodyDiv w:val="1"/>
      <w:marLeft w:val="0"/>
      <w:marRight w:val="0"/>
      <w:marTop w:val="0"/>
      <w:marBottom w:val="0"/>
      <w:divBdr>
        <w:top w:val="none" w:sz="0" w:space="0" w:color="auto"/>
        <w:left w:val="none" w:sz="0" w:space="0" w:color="auto"/>
        <w:bottom w:val="none" w:sz="0" w:space="0" w:color="auto"/>
        <w:right w:val="none" w:sz="0" w:space="0" w:color="auto"/>
      </w:divBdr>
      <w:divsChild>
        <w:div w:id="152452847">
          <w:marLeft w:val="0"/>
          <w:marRight w:val="0"/>
          <w:marTop w:val="0"/>
          <w:marBottom w:val="0"/>
          <w:divBdr>
            <w:top w:val="none" w:sz="0" w:space="0" w:color="auto"/>
            <w:left w:val="none" w:sz="0" w:space="0" w:color="auto"/>
            <w:bottom w:val="none" w:sz="0" w:space="0" w:color="auto"/>
            <w:right w:val="none" w:sz="0" w:space="0" w:color="auto"/>
          </w:divBdr>
          <w:divsChild>
            <w:div w:id="1338121642">
              <w:marLeft w:val="0"/>
              <w:marRight w:val="0"/>
              <w:marTop w:val="0"/>
              <w:marBottom w:val="0"/>
              <w:divBdr>
                <w:top w:val="none" w:sz="0" w:space="0" w:color="auto"/>
                <w:left w:val="none" w:sz="0" w:space="0" w:color="auto"/>
                <w:bottom w:val="none" w:sz="0" w:space="0" w:color="auto"/>
                <w:right w:val="none" w:sz="0" w:space="0" w:color="auto"/>
              </w:divBdr>
              <w:divsChild>
                <w:div w:id="4670057">
                  <w:marLeft w:val="0"/>
                  <w:marRight w:val="0"/>
                  <w:marTop w:val="0"/>
                  <w:marBottom w:val="0"/>
                  <w:divBdr>
                    <w:top w:val="none" w:sz="0" w:space="0" w:color="auto"/>
                    <w:left w:val="none" w:sz="0" w:space="0" w:color="auto"/>
                    <w:bottom w:val="none" w:sz="0" w:space="0" w:color="auto"/>
                    <w:right w:val="none" w:sz="0" w:space="0" w:color="auto"/>
                  </w:divBdr>
                  <w:divsChild>
                    <w:div w:id="1660885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image" Target="media/image7.tiff"/><Relationship Id="rId10" Type="http://schemas.openxmlformats.org/officeDocument/2006/relationships/image" Target="media/image2.tiff"/><Relationship Id="rId4" Type="http://schemas.microsoft.com/office/2007/relationships/stylesWithEffects" Target="stylesWithEffects.xml"/><Relationship Id="rId9" Type="http://schemas.openxmlformats.org/officeDocument/2006/relationships/image" Target="media/image1.tiff"/><Relationship Id="rId14" Type="http://schemas.openxmlformats.org/officeDocument/2006/relationships/image" Target="media/image6.tif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3D6523-B351-4A64-A5F3-21B0B7DF9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5254</Words>
  <Characters>33104</Characters>
  <Application>Microsoft Office Word</Application>
  <DocSecurity>0</DocSecurity>
  <Lines>275</Lines>
  <Paragraphs>76</Paragraphs>
  <ScaleCrop>false</ScaleCrop>
  <HeadingPairs>
    <vt:vector size="2" baseType="variant">
      <vt:variant>
        <vt:lpstr>Titel</vt:lpstr>
      </vt:variant>
      <vt:variant>
        <vt:i4>1</vt:i4>
      </vt:variant>
    </vt:vector>
  </HeadingPairs>
  <TitlesOfParts>
    <vt:vector size="1" baseType="lpstr">
      <vt:lpstr/>
    </vt:vector>
  </TitlesOfParts>
  <Company>Universitätsmedizin Göttingen</Company>
  <LinksUpToDate>false</LinksUpToDate>
  <CharactersWithSpaces>38282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Tiburcy, Malte</dc:creator>
  <cp:lastModifiedBy>Malte Tiburcy</cp:lastModifiedBy>
  <cp:revision>16</cp:revision>
  <cp:lastPrinted>2022-02-13T13:17:00Z</cp:lastPrinted>
  <dcterms:created xsi:type="dcterms:W3CDTF">2022-09-20T12:06:00Z</dcterms:created>
  <dcterms:modified xsi:type="dcterms:W3CDTF">2022-09-22T19:12:00Z</dcterms:modified>
</cp:coreProperties>
</file>